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521" w:rsidRPr="00986EF8" w:rsidRDefault="00DF5521" w:rsidP="005D1331">
      <w:pPr>
        <w:widowControl w:val="0"/>
        <w:spacing w:before="1040"/>
        <w:jc w:val="center"/>
        <w:outlineLvl w:val="2"/>
        <w:rPr>
          <w:rFonts w:ascii="Times New Roman" w:eastAsia="Times New Roman" w:hAnsi="Times New Roman"/>
          <w:sz w:val="22"/>
          <w:szCs w:val="22"/>
          <w:lang w:val="en-US"/>
        </w:rPr>
      </w:pPr>
      <w:bookmarkStart w:id="0" w:name="_GoBack"/>
      <w:bookmarkEnd w:id="0"/>
      <w:r w:rsidRPr="00986EF8">
        <w:rPr>
          <w:rFonts w:ascii="Times New Roman" w:eastAsia="Times New Roman" w:hAnsi="Times New Roman"/>
          <w:sz w:val="22"/>
          <w:szCs w:val="22"/>
          <w:lang w:val="en-US"/>
        </w:rPr>
        <w:t>THE SYRIAN ORTHOD</w:t>
      </w:r>
      <w:r>
        <w:rPr>
          <w:rFonts w:ascii="Times New Roman" w:eastAsia="Times New Roman" w:hAnsi="Times New Roman"/>
          <w:sz w:val="22"/>
          <w:szCs w:val="22"/>
          <w:lang w:val="en-US"/>
        </w:rPr>
        <w:t>OX CHURCH AND THE USE OF IMAGES</w:t>
      </w:r>
    </w:p>
    <w:p w:rsidR="00DF5521" w:rsidRDefault="00DF5521" w:rsidP="005D1331">
      <w:pPr>
        <w:widowControl w:val="0"/>
        <w:spacing w:before="240" w:line="280" w:lineRule="exact"/>
        <w:jc w:val="center"/>
        <w:rPr>
          <w:rFonts w:ascii="Times New Roman" w:eastAsia="Times New Roman" w:hAnsi="Times New Roman"/>
          <w:sz w:val="22"/>
          <w:szCs w:val="22"/>
          <w:lang w:val="en-US"/>
        </w:rPr>
      </w:pPr>
      <w:r w:rsidRPr="00986EF8">
        <w:rPr>
          <w:rFonts w:ascii="Times New Roman" w:eastAsia="Times New Roman" w:hAnsi="Times New Roman"/>
          <w:caps/>
          <w:sz w:val="18"/>
          <w:szCs w:val="18"/>
          <w:lang w:val="en-US"/>
        </w:rPr>
        <w:t>By</w:t>
      </w:r>
    </w:p>
    <w:p w:rsidR="00DF5521" w:rsidRDefault="00DF5521" w:rsidP="005D1331">
      <w:pPr>
        <w:widowControl w:val="0"/>
        <w:spacing w:line="260" w:lineRule="exact"/>
        <w:jc w:val="center"/>
        <w:rPr>
          <w:rFonts w:ascii="Times New Roman" w:eastAsia="Times New Roman" w:hAnsi="Times New Roman"/>
          <w:smallCaps/>
          <w:sz w:val="22"/>
          <w:szCs w:val="22"/>
          <w:lang w:val="en-US"/>
        </w:rPr>
      </w:pPr>
      <w:r w:rsidRPr="00986EF8">
        <w:rPr>
          <w:rFonts w:ascii="Times New Roman" w:eastAsia="Times New Roman" w:hAnsi="Times New Roman"/>
          <w:sz w:val="22"/>
          <w:szCs w:val="22"/>
          <w:lang w:val="en-US"/>
        </w:rPr>
        <w:t>C</w:t>
      </w:r>
      <w:r>
        <w:rPr>
          <w:rFonts w:ascii="Times New Roman" w:eastAsia="Times New Roman" w:hAnsi="Times New Roman"/>
          <w:sz w:val="22"/>
          <w:szCs w:val="22"/>
          <w:lang w:val="en-US"/>
        </w:rPr>
        <w:t>hristine</w:t>
      </w:r>
      <w:r w:rsidRPr="00986EF8">
        <w:rPr>
          <w:rFonts w:ascii="Times New Roman" w:eastAsia="Times New Roman" w:hAnsi="Times New Roman"/>
          <w:sz w:val="22"/>
          <w:szCs w:val="22"/>
          <w:lang w:val="en-US"/>
        </w:rPr>
        <w:t xml:space="preserve"> </w:t>
      </w:r>
      <w:proofErr w:type="spellStart"/>
      <w:r w:rsidRPr="00986EF8">
        <w:rPr>
          <w:rFonts w:ascii="Times New Roman" w:eastAsia="Times New Roman" w:hAnsi="Times New Roman"/>
          <w:smallCaps/>
          <w:sz w:val="22"/>
          <w:szCs w:val="22"/>
          <w:lang w:val="en-US"/>
        </w:rPr>
        <w:t>Chaillot</w:t>
      </w:r>
      <w:proofErr w:type="spellEnd"/>
    </w:p>
    <w:p w:rsidR="00DF5521" w:rsidRPr="007852CD" w:rsidRDefault="00DF5521" w:rsidP="005D1331">
      <w:pPr>
        <w:widowControl w:val="0"/>
        <w:spacing w:after="480" w:line="260" w:lineRule="exact"/>
        <w:jc w:val="center"/>
        <w:rPr>
          <w:rFonts w:ascii="Times New Roman" w:eastAsia="Times New Roman" w:hAnsi="Times New Roman"/>
          <w:sz w:val="20"/>
          <w:szCs w:val="20"/>
          <w:lang w:val="en-US"/>
        </w:rPr>
      </w:pPr>
      <w:proofErr w:type="spellStart"/>
      <w:r w:rsidRPr="007852CD">
        <w:rPr>
          <w:rFonts w:ascii="Times New Roman" w:eastAsia="Times New Roman" w:hAnsi="Times New Roman"/>
          <w:color w:val="000000"/>
          <w:sz w:val="22"/>
          <w:szCs w:val="22"/>
          <w:lang w:val="en-US"/>
        </w:rPr>
        <w:t>Independant</w:t>
      </w:r>
      <w:proofErr w:type="spellEnd"/>
      <w:r w:rsidRPr="007852CD">
        <w:rPr>
          <w:rFonts w:ascii="Times New Roman" w:eastAsia="Times New Roman" w:hAnsi="Times New Roman"/>
          <w:color w:val="000000"/>
          <w:sz w:val="22"/>
          <w:szCs w:val="22"/>
          <w:lang w:val="en-US"/>
        </w:rPr>
        <w:t xml:space="preserve"> writer and specialist of the Oriental Churches</w:t>
      </w:r>
    </w:p>
    <w:p w:rsidR="00DF5521" w:rsidRPr="007852CD" w:rsidRDefault="00DF5521" w:rsidP="005D1331">
      <w:pPr>
        <w:widowControl w:val="0"/>
        <w:spacing w:before="120" w:line="260" w:lineRule="exact"/>
        <w:ind w:firstLine="425"/>
        <w:jc w:val="both"/>
        <w:rPr>
          <w:rFonts w:ascii="Times New Roman" w:eastAsia="Times New Roman" w:hAnsi="Times New Roman"/>
          <w:sz w:val="22"/>
          <w:szCs w:val="22"/>
          <w:lang w:val="en-US"/>
        </w:rPr>
      </w:pPr>
      <w:r w:rsidRPr="007852CD">
        <w:rPr>
          <w:rFonts w:ascii="Times New Roman" w:eastAsia="Times New Roman" w:hAnsi="Times New Roman"/>
          <w:sz w:val="22"/>
          <w:szCs w:val="22"/>
          <w:lang w:val="en-US"/>
        </w:rPr>
        <w:t xml:space="preserve">In my book </w:t>
      </w:r>
      <w:r w:rsidRPr="007852CD">
        <w:rPr>
          <w:rFonts w:ascii="Times New Roman" w:eastAsia="Times New Roman" w:hAnsi="Times New Roman"/>
          <w:i/>
          <w:sz w:val="22"/>
          <w:szCs w:val="22"/>
          <w:lang w:val="en-US"/>
        </w:rPr>
        <w:t>The Role of Images and the Veneration of Icons in the Or</w:t>
      </w:r>
      <w:r w:rsidRPr="007852CD">
        <w:rPr>
          <w:rFonts w:ascii="Times New Roman" w:eastAsia="Times New Roman" w:hAnsi="Times New Roman"/>
          <w:i/>
          <w:sz w:val="22"/>
          <w:szCs w:val="22"/>
          <w:lang w:val="en-US"/>
        </w:rPr>
        <w:t>i</w:t>
      </w:r>
      <w:r w:rsidRPr="007852CD">
        <w:rPr>
          <w:rFonts w:ascii="Times New Roman" w:eastAsia="Times New Roman" w:hAnsi="Times New Roman"/>
          <w:i/>
          <w:sz w:val="22"/>
          <w:szCs w:val="22"/>
          <w:lang w:val="en-US"/>
        </w:rPr>
        <w:t>ental Orthodox Churches</w:t>
      </w:r>
      <w:r w:rsidRPr="007852CD">
        <w:rPr>
          <w:rFonts w:ascii="Times New Roman" w:eastAsia="Times New Roman" w:hAnsi="Times New Roman"/>
          <w:sz w:val="22"/>
          <w:szCs w:val="22"/>
          <w:vertAlign w:val="superscript"/>
          <w:lang w:val="en-US"/>
        </w:rPr>
        <w:footnoteReference w:id="1"/>
      </w:r>
      <w:r w:rsidRPr="007852CD">
        <w:rPr>
          <w:rFonts w:ascii="Times New Roman" w:eastAsia="Times New Roman" w:hAnsi="Times New Roman"/>
          <w:sz w:val="22"/>
          <w:szCs w:val="22"/>
          <w:lang w:val="en-US"/>
        </w:rPr>
        <w:t>, I tried to begin a refl</w:t>
      </w:r>
      <w:r w:rsidRPr="008860FE">
        <w:rPr>
          <w:rFonts w:ascii="Times New Roman" w:eastAsia="Times New Roman" w:hAnsi="Times New Roman"/>
          <w:sz w:val="22"/>
          <w:szCs w:val="22"/>
          <w:lang w:val="en-US"/>
        </w:rPr>
        <w:t>ectio</w:t>
      </w:r>
      <w:r w:rsidRPr="007852CD">
        <w:rPr>
          <w:rFonts w:ascii="Times New Roman" w:eastAsia="Times New Roman" w:hAnsi="Times New Roman"/>
          <w:sz w:val="22"/>
          <w:szCs w:val="22"/>
          <w:lang w:val="en-US"/>
        </w:rPr>
        <w:t>n about these two to</w:t>
      </w:r>
      <w:r w:rsidRPr="007852CD">
        <w:rPr>
          <w:rFonts w:ascii="Times New Roman" w:eastAsia="Times New Roman" w:hAnsi="Times New Roman"/>
          <w:sz w:val="22"/>
          <w:szCs w:val="22"/>
          <w:lang w:val="en-US"/>
        </w:rPr>
        <w:t>p</w:t>
      </w:r>
      <w:r w:rsidRPr="007852CD">
        <w:rPr>
          <w:rFonts w:ascii="Times New Roman" w:eastAsia="Times New Roman" w:hAnsi="Times New Roman"/>
          <w:sz w:val="22"/>
          <w:szCs w:val="22"/>
          <w:lang w:val="en-US"/>
        </w:rPr>
        <w:t>ics, including in the Sy</w:t>
      </w:r>
      <w:r>
        <w:rPr>
          <w:rFonts w:ascii="Times New Roman" w:eastAsia="Times New Roman" w:hAnsi="Times New Roman"/>
          <w:sz w:val="22"/>
          <w:szCs w:val="22"/>
          <w:lang w:val="en-US"/>
        </w:rPr>
        <w:t>rian Orthodox Church tradition.</w:t>
      </w:r>
      <w:r w:rsidRPr="007852CD">
        <w:rPr>
          <w:rFonts w:ascii="Times New Roman" w:eastAsia="Times New Roman" w:hAnsi="Times New Roman"/>
          <w:sz w:val="22"/>
          <w:szCs w:val="22"/>
          <w:lang w:val="en-US"/>
        </w:rPr>
        <w:t xml:space="preserve"> The icons were used and venerated since </w:t>
      </w:r>
      <w:r w:rsidRPr="00393727">
        <w:rPr>
          <w:rFonts w:ascii="Times New Roman" w:eastAsia="Times New Roman" w:hAnsi="Times New Roman"/>
          <w:sz w:val="22"/>
          <w:szCs w:val="22"/>
          <w:lang w:val="en-US"/>
        </w:rPr>
        <w:t>the time of the</w:t>
      </w:r>
      <w:r>
        <w:rPr>
          <w:rFonts w:ascii="Times New Roman" w:eastAsia="Times New Roman" w:hAnsi="Times New Roman"/>
          <w:sz w:val="22"/>
          <w:szCs w:val="22"/>
          <w:lang w:val="en-US"/>
        </w:rPr>
        <w:t xml:space="preserve"> </w:t>
      </w:r>
      <w:r w:rsidRPr="007852CD">
        <w:rPr>
          <w:rFonts w:ascii="Times New Roman" w:eastAsia="Times New Roman" w:hAnsi="Times New Roman"/>
          <w:sz w:val="22"/>
          <w:szCs w:val="22"/>
          <w:lang w:val="en-US"/>
        </w:rPr>
        <w:t>early Church</w:t>
      </w:r>
      <w:r w:rsidRPr="007852CD">
        <w:rPr>
          <w:rFonts w:ascii="Times New Roman" w:eastAsia="Times New Roman" w:hAnsi="Times New Roman"/>
          <w:sz w:val="22"/>
          <w:szCs w:val="22"/>
          <w:vertAlign w:val="superscript"/>
        </w:rPr>
        <w:footnoteReference w:id="2"/>
      </w:r>
      <w:r w:rsidRPr="007852CD">
        <w:rPr>
          <w:rFonts w:ascii="Times New Roman" w:eastAsia="Times New Roman" w:hAnsi="Times New Roman"/>
          <w:sz w:val="22"/>
          <w:szCs w:val="22"/>
          <w:lang w:val="en-US"/>
        </w:rPr>
        <w:t xml:space="preserve"> not only in the Churches of the Byzantine tradition but also in the Churches now called Oriental Orth</w:t>
      </w:r>
      <w:r w:rsidRPr="007852CD">
        <w:rPr>
          <w:rFonts w:ascii="Times New Roman" w:eastAsia="Times New Roman" w:hAnsi="Times New Roman"/>
          <w:sz w:val="22"/>
          <w:szCs w:val="22"/>
          <w:lang w:val="en-US"/>
        </w:rPr>
        <w:t>o</w:t>
      </w:r>
      <w:r w:rsidRPr="007852CD">
        <w:rPr>
          <w:rFonts w:ascii="Times New Roman" w:eastAsia="Times New Roman" w:hAnsi="Times New Roman"/>
          <w:sz w:val="22"/>
          <w:szCs w:val="22"/>
          <w:lang w:val="en-US"/>
        </w:rPr>
        <w:t xml:space="preserve">dox or </w:t>
      </w:r>
      <w:proofErr w:type="spellStart"/>
      <w:r w:rsidRPr="007852CD">
        <w:rPr>
          <w:rFonts w:ascii="Times New Roman" w:eastAsia="Times New Roman" w:hAnsi="Times New Roman"/>
          <w:sz w:val="22"/>
          <w:szCs w:val="22"/>
          <w:lang w:val="en-US"/>
        </w:rPr>
        <w:t>miaphysite</w:t>
      </w:r>
      <w:proofErr w:type="spellEnd"/>
      <w:r w:rsidRPr="007852CD">
        <w:rPr>
          <w:rFonts w:ascii="Times New Roman" w:eastAsia="Times New Roman" w:hAnsi="Times New Roman"/>
          <w:sz w:val="22"/>
          <w:szCs w:val="22"/>
          <w:lang w:val="en-US"/>
        </w:rPr>
        <w:t xml:space="preserve"> (not </w:t>
      </w:r>
      <w:proofErr w:type="spellStart"/>
      <w:r w:rsidRPr="007852CD">
        <w:rPr>
          <w:rFonts w:ascii="Times New Roman" w:eastAsia="Times New Roman" w:hAnsi="Times New Roman"/>
          <w:sz w:val="22"/>
          <w:szCs w:val="22"/>
          <w:lang w:val="en-US"/>
        </w:rPr>
        <w:t>monophysite</w:t>
      </w:r>
      <w:proofErr w:type="spellEnd"/>
      <w:r w:rsidRPr="007852CD">
        <w:rPr>
          <w:rFonts w:ascii="Times New Roman" w:eastAsia="Times New Roman" w:hAnsi="Times New Roman"/>
          <w:sz w:val="22"/>
          <w:szCs w:val="22"/>
          <w:vertAlign w:val="superscript"/>
          <w:lang w:val="en-US"/>
        </w:rPr>
        <w:t xml:space="preserve"> </w:t>
      </w:r>
      <w:r w:rsidRPr="007852CD">
        <w:rPr>
          <w:rFonts w:ascii="Times New Roman" w:eastAsia="Times New Roman" w:hAnsi="Times New Roman"/>
          <w:sz w:val="22"/>
          <w:szCs w:val="22"/>
          <w:vertAlign w:val="superscript"/>
        </w:rPr>
        <w:footnoteReference w:id="3"/>
      </w:r>
      <w:r w:rsidRPr="007852CD">
        <w:rPr>
          <w:rFonts w:ascii="Times New Roman" w:eastAsia="Times New Roman" w:hAnsi="Times New Roman"/>
          <w:sz w:val="22"/>
          <w:szCs w:val="22"/>
          <w:lang w:val="en-US"/>
        </w:rPr>
        <w:t>)</w:t>
      </w:r>
      <w:r w:rsidRPr="00601FEE">
        <w:rPr>
          <w:rFonts w:ascii="Times New Roman" w:eastAsia="Times New Roman" w:hAnsi="Times New Roman"/>
          <w:color w:val="FF0000"/>
          <w:sz w:val="22"/>
          <w:szCs w:val="22"/>
          <w:lang w:val="en-US"/>
        </w:rPr>
        <w:t>,</w:t>
      </w:r>
      <w:r w:rsidRPr="007852CD">
        <w:rPr>
          <w:rFonts w:ascii="Times New Roman" w:eastAsia="Times New Roman" w:hAnsi="Times New Roman"/>
          <w:sz w:val="22"/>
          <w:szCs w:val="22"/>
          <w:lang w:val="en-US"/>
        </w:rPr>
        <w:t xml:space="preserve"> of the Armenian, Coptic, Ethiopian and also Syrian Orthodox traditions. </w:t>
      </w:r>
    </w:p>
    <w:p w:rsidR="00DF5521" w:rsidRPr="007C472C" w:rsidRDefault="00DF5521" w:rsidP="005D1331">
      <w:pPr>
        <w:widowControl w:val="0"/>
        <w:spacing w:before="360" w:line="260" w:lineRule="exact"/>
        <w:jc w:val="both"/>
        <w:rPr>
          <w:rFonts w:ascii="Times New Roman" w:eastAsia="Times New Roman" w:hAnsi="Times New Roman"/>
          <w:bCs/>
          <w:smallCaps/>
          <w:sz w:val="22"/>
          <w:szCs w:val="22"/>
          <w:lang w:val="en-US" w:eastAsia="ru-RU"/>
        </w:rPr>
      </w:pPr>
      <w:r w:rsidRPr="007C472C">
        <w:rPr>
          <w:rFonts w:ascii="Times New Roman" w:eastAsia="Times New Roman" w:hAnsi="Times New Roman"/>
          <w:bCs/>
          <w:smallCaps/>
          <w:sz w:val="22"/>
          <w:szCs w:val="22"/>
          <w:lang w:val="en-US" w:eastAsia="ru-RU"/>
        </w:rPr>
        <w:t xml:space="preserve">The </w:t>
      </w:r>
      <w:proofErr w:type="spellStart"/>
      <w:r w:rsidRPr="007C472C">
        <w:rPr>
          <w:rFonts w:ascii="Times New Roman" w:eastAsia="Times New Roman" w:hAnsi="Times New Roman"/>
          <w:bCs/>
          <w:smallCaps/>
          <w:sz w:val="22"/>
          <w:szCs w:val="22"/>
          <w:lang w:val="en-US" w:eastAsia="ru-RU"/>
        </w:rPr>
        <w:t>mandylion</w:t>
      </w:r>
      <w:proofErr w:type="spellEnd"/>
    </w:p>
    <w:p w:rsidR="00DF5521" w:rsidRPr="00055A29" w:rsidRDefault="00DF5521" w:rsidP="005D1331">
      <w:pPr>
        <w:widowControl w:val="0"/>
        <w:spacing w:before="120" w:line="260" w:lineRule="exact"/>
        <w:ind w:firstLine="425"/>
        <w:jc w:val="lowKashida"/>
        <w:rPr>
          <w:rFonts w:ascii="Times New Roman" w:eastAsia="Times New Roman" w:hAnsi="Times New Roman"/>
          <w:sz w:val="22"/>
          <w:szCs w:val="22"/>
          <w:lang w:val="en-US" w:eastAsia="ru-RU"/>
        </w:rPr>
      </w:pPr>
      <w:r w:rsidRPr="007852CD">
        <w:rPr>
          <w:rFonts w:ascii="Times New Roman" w:eastAsia="Times New Roman" w:hAnsi="Times New Roman"/>
          <w:sz w:val="22"/>
          <w:szCs w:val="22"/>
          <w:lang w:val="en-US" w:eastAsia="ru-RU"/>
        </w:rPr>
        <w:t xml:space="preserve">In the </w:t>
      </w:r>
      <w:proofErr w:type="spellStart"/>
      <w:r w:rsidRPr="007852CD">
        <w:rPr>
          <w:rFonts w:ascii="Times New Roman" w:eastAsia="Times New Roman" w:hAnsi="Times New Roman"/>
          <w:sz w:val="22"/>
          <w:szCs w:val="22"/>
          <w:lang w:val="en-US" w:eastAsia="ru-RU"/>
        </w:rPr>
        <w:t>Syriac</w:t>
      </w:r>
      <w:proofErr w:type="spellEnd"/>
      <w:r w:rsidRPr="007852CD">
        <w:rPr>
          <w:rFonts w:ascii="Times New Roman" w:eastAsia="Times New Roman" w:hAnsi="Times New Roman"/>
          <w:sz w:val="22"/>
          <w:szCs w:val="22"/>
          <w:lang w:val="en-US" w:eastAsia="ru-RU"/>
        </w:rPr>
        <w:t xml:space="preserve"> tradition, a very early example is that of the </w:t>
      </w:r>
      <w:proofErr w:type="spellStart"/>
      <w:r w:rsidRPr="007852CD">
        <w:rPr>
          <w:rFonts w:ascii="Times New Roman" w:eastAsia="Times New Roman" w:hAnsi="Times New Roman"/>
          <w:sz w:val="22"/>
          <w:szCs w:val="22"/>
          <w:lang w:val="en-US" w:eastAsia="ru-RU"/>
        </w:rPr>
        <w:t>mandylion</w:t>
      </w:r>
      <w:proofErr w:type="spellEnd"/>
      <w:r w:rsidRPr="007852CD">
        <w:rPr>
          <w:rFonts w:ascii="Times New Roman" w:eastAsia="Times New Roman" w:hAnsi="Times New Roman"/>
          <w:sz w:val="22"/>
          <w:szCs w:val="22"/>
          <w:lang w:val="en-US" w:eastAsia="ru-RU"/>
        </w:rPr>
        <w:t xml:space="preserve">, a portrait of Christ sent to King Abgar in Edessa, in fact a piece of cloth with the face of Christ imprinted upon it. This shows the central role that images have played in </w:t>
      </w:r>
      <w:proofErr w:type="spellStart"/>
      <w:r w:rsidRPr="007852CD">
        <w:rPr>
          <w:rFonts w:ascii="Times New Roman" w:eastAsia="Times New Roman" w:hAnsi="Times New Roman"/>
          <w:sz w:val="22"/>
          <w:szCs w:val="22"/>
          <w:lang w:val="en-US" w:eastAsia="ru-RU"/>
        </w:rPr>
        <w:t>Syriac</w:t>
      </w:r>
      <w:proofErr w:type="spellEnd"/>
      <w:r w:rsidRPr="007852CD">
        <w:rPr>
          <w:rFonts w:ascii="Times New Roman" w:eastAsia="Times New Roman" w:hAnsi="Times New Roman"/>
          <w:sz w:val="22"/>
          <w:szCs w:val="22"/>
          <w:lang w:val="en-US" w:eastAsia="ru-RU"/>
        </w:rPr>
        <w:t xml:space="preserve"> tradition from the </w:t>
      </w:r>
      <w:proofErr w:type="spellStart"/>
      <w:r w:rsidRPr="007852CD">
        <w:rPr>
          <w:rFonts w:ascii="Times New Roman" w:eastAsia="Times New Roman" w:hAnsi="Times New Roman"/>
          <w:sz w:val="22"/>
          <w:szCs w:val="22"/>
          <w:lang w:val="en-US" w:eastAsia="ru-RU"/>
        </w:rPr>
        <w:t>begining</w:t>
      </w:r>
      <w:proofErr w:type="spellEnd"/>
      <w:r w:rsidRPr="007852CD">
        <w:rPr>
          <w:rFonts w:ascii="Times New Roman" w:eastAsia="Times New Roman" w:hAnsi="Times New Roman"/>
          <w:sz w:val="22"/>
          <w:szCs w:val="22"/>
          <w:lang w:val="en-US" w:eastAsia="ru-RU"/>
        </w:rPr>
        <w:t xml:space="preserve"> of Christianity. The </w:t>
      </w:r>
      <w:proofErr w:type="spellStart"/>
      <w:r w:rsidRPr="007852CD">
        <w:rPr>
          <w:rFonts w:ascii="Times New Roman" w:eastAsia="Times New Roman" w:hAnsi="Times New Roman"/>
          <w:sz w:val="22"/>
          <w:szCs w:val="22"/>
          <w:lang w:val="en-US" w:eastAsia="ru-RU"/>
        </w:rPr>
        <w:t>ma</w:t>
      </w:r>
      <w:r w:rsidRPr="007852CD">
        <w:rPr>
          <w:rFonts w:ascii="Times New Roman" w:eastAsia="Times New Roman" w:hAnsi="Times New Roman"/>
          <w:sz w:val="22"/>
          <w:szCs w:val="22"/>
          <w:lang w:val="en-US" w:eastAsia="ru-RU"/>
        </w:rPr>
        <w:t>n</w:t>
      </w:r>
      <w:r w:rsidRPr="007852CD">
        <w:rPr>
          <w:rFonts w:ascii="Times New Roman" w:eastAsia="Times New Roman" w:hAnsi="Times New Roman"/>
          <w:sz w:val="22"/>
          <w:szCs w:val="22"/>
          <w:lang w:val="en-US" w:eastAsia="ru-RU"/>
        </w:rPr>
        <w:t>dylion</w:t>
      </w:r>
      <w:proofErr w:type="spellEnd"/>
      <w:r w:rsidRPr="007852CD">
        <w:rPr>
          <w:rFonts w:ascii="Times New Roman" w:eastAsia="Times New Roman" w:hAnsi="Times New Roman"/>
          <w:sz w:val="22"/>
          <w:szCs w:val="22"/>
          <w:lang w:val="en-US" w:eastAsia="ru-RU"/>
        </w:rPr>
        <w:t xml:space="preserve"> is the prototype of all icons of Christ. According to the </w:t>
      </w:r>
      <w:proofErr w:type="spellStart"/>
      <w:r w:rsidRPr="007852CD">
        <w:rPr>
          <w:rFonts w:ascii="Times New Roman" w:eastAsia="Times New Roman" w:hAnsi="Times New Roman"/>
          <w:i/>
          <w:iCs/>
          <w:sz w:val="22"/>
          <w:szCs w:val="22"/>
          <w:lang w:val="en-US" w:eastAsia="ru-RU"/>
        </w:rPr>
        <w:t>Chronique</w:t>
      </w:r>
      <w:proofErr w:type="spellEnd"/>
      <w:r w:rsidRPr="007852CD">
        <w:rPr>
          <w:rFonts w:ascii="Times New Roman" w:eastAsia="Times New Roman" w:hAnsi="Times New Roman"/>
          <w:i/>
          <w:iCs/>
          <w:sz w:val="22"/>
          <w:szCs w:val="22"/>
          <w:lang w:val="en-US" w:eastAsia="ru-RU"/>
        </w:rPr>
        <w:t xml:space="preserve"> de Michel le </w:t>
      </w:r>
      <w:proofErr w:type="spellStart"/>
      <w:r w:rsidRPr="007852CD">
        <w:rPr>
          <w:rFonts w:ascii="Times New Roman" w:eastAsia="Times New Roman" w:hAnsi="Times New Roman"/>
          <w:i/>
          <w:iCs/>
          <w:sz w:val="22"/>
          <w:szCs w:val="22"/>
          <w:lang w:val="en-US" w:eastAsia="ru-RU"/>
        </w:rPr>
        <w:t>Syrien</w:t>
      </w:r>
      <w:proofErr w:type="spellEnd"/>
      <w:r w:rsidRPr="007852CD">
        <w:rPr>
          <w:rFonts w:ascii="Times New Roman" w:eastAsia="Times New Roman" w:hAnsi="Times New Roman"/>
          <w:sz w:val="22"/>
          <w:szCs w:val="22"/>
          <w:lang w:val="en-US" w:eastAsia="ru-RU"/>
        </w:rPr>
        <w:t xml:space="preserve">, under Tiberius II (578-82), </w:t>
      </w:r>
      <w:proofErr w:type="spellStart"/>
      <w:r w:rsidRPr="007852CD">
        <w:rPr>
          <w:rFonts w:ascii="Times New Roman" w:eastAsia="Times New Roman" w:hAnsi="Times New Roman"/>
          <w:sz w:val="22"/>
          <w:szCs w:val="22"/>
          <w:lang w:val="en-US" w:eastAsia="ru-RU"/>
        </w:rPr>
        <w:t>Anatolius</w:t>
      </w:r>
      <w:proofErr w:type="spellEnd"/>
      <w:r w:rsidRPr="007852CD">
        <w:rPr>
          <w:rFonts w:ascii="Times New Roman" w:eastAsia="Times New Roman" w:hAnsi="Times New Roman"/>
          <w:sz w:val="22"/>
          <w:szCs w:val="22"/>
          <w:lang w:val="en-US" w:eastAsia="ru-RU"/>
        </w:rPr>
        <w:t>, vice-prefect of Ede</w:t>
      </w:r>
      <w:r w:rsidRPr="007852CD">
        <w:rPr>
          <w:rFonts w:ascii="Times New Roman" w:eastAsia="Times New Roman" w:hAnsi="Times New Roman"/>
          <w:sz w:val="22"/>
          <w:szCs w:val="22"/>
          <w:lang w:val="en-US" w:eastAsia="ru-RU"/>
        </w:rPr>
        <w:t>s</w:t>
      </w:r>
      <w:r w:rsidRPr="007852CD">
        <w:rPr>
          <w:rFonts w:ascii="Times New Roman" w:eastAsia="Times New Roman" w:hAnsi="Times New Roman"/>
          <w:sz w:val="22"/>
          <w:szCs w:val="22"/>
          <w:lang w:val="en-US" w:eastAsia="ru-RU"/>
        </w:rPr>
        <w:lastRenderedPageBreak/>
        <w:t xml:space="preserve">sa, placed the </w:t>
      </w:r>
      <w:proofErr w:type="spellStart"/>
      <w:r w:rsidRPr="007852CD">
        <w:rPr>
          <w:rFonts w:ascii="Times New Roman" w:eastAsia="Times New Roman" w:hAnsi="Times New Roman"/>
          <w:sz w:val="22"/>
          <w:szCs w:val="22"/>
          <w:lang w:val="en-US" w:eastAsia="ru-RU"/>
        </w:rPr>
        <w:t>mandylion</w:t>
      </w:r>
      <w:proofErr w:type="spellEnd"/>
      <w:r w:rsidRPr="007852CD">
        <w:rPr>
          <w:rFonts w:ascii="Times New Roman" w:eastAsia="Times New Roman" w:hAnsi="Times New Roman"/>
          <w:sz w:val="22"/>
          <w:szCs w:val="22"/>
          <w:lang w:val="en-US" w:eastAsia="ru-RU"/>
        </w:rPr>
        <w:t>, or a copy of it, in his house where the Christians came to see it</w:t>
      </w:r>
      <w:r w:rsidRPr="007852CD">
        <w:rPr>
          <w:rFonts w:ascii="Times New Roman" w:eastAsia="Times New Roman" w:hAnsi="Times New Roman"/>
          <w:sz w:val="22"/>
          <w:szCs w:val="22"/>
          <w:vertAlign w:val="superscript"/>
          <w:lang w:eastAsia="ru-RU"/>
        </w:rPr>
        <w:footnoteReference w:id="4"/>
      </w:r>
      <w:r w:rsidRPr="00055A29">
        <w:rPr>
          <w:rFonts w:ascii="Times New Roman" w:eastAsia="Times New Roman" w:hAnsi="Times New Roman"/>
          <w:sz w:val="22"/>
          <w:szCs w:val="22"/>
          <w:lang w:val="en-US" w:eastAsia="ru-RU"/>
        </w:rPr>
        <w:t>.</w:t>
      </w:r>
      <w:r w:rsidRPr="007852CD">
        <w:rPr>
          <w:rFonts w:ascii="Times New Roman" w:eastAsia="Times New Roman" w:hAnsi="Times New Roman"/>
          <w:sz w:val="22"/>
          <w:szCs w:val="22"/>
          <w:lang w:val="en-US" w:eastAsia="ru-RU"/>
        </w:rPr>
        <w:t xml:space="preserve"> It is reported that the first man who introduced images into the churches was Abgar son of </w:t>
      </w:r>
      <w:proofErr w:type="spellStart"/>
      <w:r w:rsidRPr="007852CD">
        <w:rPr>
          <w:rFonts w:ascii="Times New Roman" w:eastAsia="Times New Roman" w:hAnsi="Times New Roman"/>
          <w:sz w:val="22"/>
          <w:szCs w:val="22"/>
          <w:lang w:val="en-US" w:eastAsia="ru-RU"/>
        </w:rPr>
        <w:t>Magbo</w:t>
      </w:r>
      <w:proofErr w:type="spellEnd"/>
      <w:r w:rsidRPr="007852CD">
        <w:rPr>
          <w:rFonts w:ascii="Times New Roman" w:eastAsia="Times New Roman" w:hAnsi="Times New Roman"/>
          <w:sz w:val="22"/>
          <w:szCs w:val="22"/>
          <w:lang w:val="en-US" w:eastAsia="ru-RU"/>
        </w:rPr>
        <w:t xml:space="preserve"> (= </w:t>
      </w:r>
      <w:proofErr w:type="spellStart"/>
      <w:r w:rsidRPr="007852CD">
        <w:rPr>
          <w:rFonts w:ascii="Times New Roman" w:eastAsia="Times New Roman" w:hAnsi="Times New Roman"/>
          <w:sz w:val="22"/>
          <w:szCs w:val="22"/>
          <w:lang w:val="en-US" w:eastAsia="ru-RU"/>
        </w:rPr>
        <w:t>Ma'nu</w:t>
      </w:r>
      <w:proofErr w:type="spellEnd"/>
      <w:r w:rsidRPr="007852CD">
        <w:rPr>
          <w:rFonts w:ascii="Times New Roman" w:eastAsia="Times New Roman" w:hAnsi="Times New Roman"/>
          <w:sz w:val="22"/>
          <w:szCs w:val="22"/>
          <w:lang w:val="en-US" w:eastAsia="ru-RU"/>
        </w:rPr>
        <w:t>) king of Edessa</w:t>
      </w:r>
      <w:r w:rsidRPr="007852CD">
        <w:rPr>
          <w:rFonts w:ascii="Times New Roman" w:eastAsia="Times New Roman" w:hAnsi="Times New Roman"/>
          <w:sz w:val="22"/>
          <w:szCs w:val="22"/>
          <w:vertAlign w:val="superscript"/>
          <w:lang w:val="en-US" w:eastAsia="ru-RU"/>
        </w:rPr>
        <w:footnoteReference w:id="5"/>
      </w:r>
      <w:r>
        <w:rPr>
          <w:rFonts w:ascii="Times New Roman" w:eastAsia="Times New Roman" w:hAnsi="Times New Roman"/>
          <w:sz w:val="22"/>
          <w:szCs w:val="22"/>
          <w:lang w:val="en-US" w:eastAsia="ru-RU"/>
        </w:rPr>
        <w:t>.</w:t>
      </w:r>
      <w:r w:rsidRPr="007852CD">
        <w:rPr>
          <w:rFonts w:ascii="Times New Roman" w:eastAsia="Times New Roman" w:hAnsi="Times New Roman"/>
          <w:sz w:val="22"/>
          <w:szCs w:val="22"/>
          <w:lang w:val="en-US" w:eastAsia="ru-RU"/>
        </w:rPr>
        <w:t xml:space="preserve"> Around 700, a well-known Syrian Orthodox, Athanasius bar </w:t>
      </w:r>
      <w:proofErr w:type="spellStart"/>
      <w:r w:rsidRPr="007852CD">
        <w:rPr>
          <w:rFonts w:ascii="Times New Roman" w:eastAsia="Times New Roman" w:hAnsi="Times New Roman"/>
          <w:sz w:val="22"/>
          <w:szCs w:val="22"/>
          <w:lang w:val="en-US" w:eastAsia="ru-RU"/>
        </w:rPr>
        <w:t>Goumayê</w:t>
      </w:r>
      <w:proofErr w:type="spellEnd"/>
      <w:r w:rsidRPr="007852CD">
        <w:rPr>
          <w:rFonts w:ascii="Times New Roman" w:eastAsia="Times New Roman" w:hAnsi="Times New Roman"/>
          <w:sz w:val="22"/>
          <w:szCs w:val="22"/>
          <w:lang w:val="en-US" w:eastAsia="ru-RU"/>
        </w:rPr>
        <w:t xml:space="preserve">, had a copy made of the portrait of Christ sent to King Abgar. It is said that he also kept the original and placed it in a baptistery which he built in its </w:t>
      </w:r>
      <w:proofErr w:type="spellStart"/>
      <w:r w:rsidRPr="007852CD">
        <w:rPr>
          <w:rFonts w:ascii="Times New Roman" w:eastAsia="Times New Roman" w:hAnsi="Times New Roman"/>
          <w:sz w:val="22"/>
          <w:szCs w:val="22"/>
          <w:lang w:val="en-US" w:eastAsia="ru-RU"/>
        </w:rPr>
        <w:t>honour</w:t>
      </w:r>
      <w:proofErr w:type="spellEnd"/>
      <w:r w:rsidRPr="007852CD">
        <w:rPr>
          <w:rFonts w:ascii="Times New Roman" w:eastAsia="Times New Roman" w:hAnsi="Times New Roman"/>
          <w:sz w:val="22"/>
          <w:szCs w:val="22"/>
          <w:lang w:val="en-US" w:eastAsia="ru-RU"/>
        </w:rPr>
        <w:t>, which was so venerated and precious in the bosom of his community at Edessa</w:t>
      </w:r>
      <w:r w:rsidRPr="007852CD">
        <w:rPr>
          <w:rFonts w:ascii="Times New Roman" w:eastAsia="Times New Roman" w:hAnsi="Times New Roman"/>
          <w:sz w:val="22"/>
          <w:szCs w:val="22"/>
          <w:vertAlign w:val="superscript"/>
          <w:lang w:eastAsia="ru-RU"/>
        </w:rPr>
        <w:footnoteReference w:id="6"/>
      </w:r>
      <w:r w:rsidRPr="00055A29">
        <w:rPr>
          <w:rFonts w:ascii="Times New Roman" w:eastAsia="Times New Roman" w:hAnsi="Times New Roman"/>
          <w:sz w:val="22"/>
          <w:szCs w:val="22"/>
          <w:lang w:val="en-US" w:eastAsia="ru-RU"/>
        </w:rPr>
        <w:t>.</w:t>
      </w:r>
    </w:p>
    <w:p w:rsidR="00DF5521" w:rsidRPr="00651BAB" w:rsidRDefault="00DF5521" w:rsidP="005D1331">
      <w:pPr>
        <w:widowControl w:val="0"/>
        <w:spacing w:before="360" w:line="260" w:lineRule="exact"/>
        <w:jc w:val="lowKashida"/>
        <w:rPr>
          <w:rFonts w:ascii="Times New Roman" w:hAnsi="Times New Roman"/>
          <w:bCs/>
          <w:smallCaps/>
          <w:sz w:val="22"/>
          <w:szCs w:val="22"/>
          <w:lang w:val="en-US"/>
        </w:rPr>
      </w:pPr>
      <w:r w:rsidRPr="00651BAB">
        <w:rPr>
          <w:rFonts w:ascii="Times New Roman" w:hAnsi="Times New Roman"/>
          <w:bCs/>
          <w:smallCaps/>
          <w:sz w:val="22"/>
          <w:szCs w:val="22"/>
          <w:lang w:val="en-US"/>
        </w:rPr>
        <w:t xml:space="preserve">The Byzantine iconoclasts, the Council of </w:t>
      </w:r>
      <w:proofErr w:type="spellStart"/>
      <w:r w:rsidRPr="00651BAB">
        <w:rPr>
          <w:rFonts w:ascii="Times New Roman" w:hAnsi="Times New Roman"/>
          <w:bCs/>
          <w:smallCaps/>
          <w:sz w:val="22"/>
          <w:szCs w:val="22"/>
          <w:lang w:val="en-US"/>
        </w:rPr>
        <w:t>Nicea</w:t>
      </w:r>
      <w:proofErr w:type="spellEnd"/>
      <w:r w:rsidRPr="00651BAB">
        <w:rPr>
          <w:rFonts w:ascii="Times New Roman" w:hAnsi="Times New Roman"/>
          <w:bCs/>
          <w:smallCaps/>
          <w:sz w:val="22"/>
          <w:szCs w:val="22"/>
          <w:lang w:val="en-US"/>
        </w:rPr>
        <w:t xml:space="preserve"> II (787) and the Non-Chalcedonian Churches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the 8</w:t>
      </w:r>
      <w:r w:rsidRPr="008D76BB">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the controversy of the veneration of icons began in the Byzantine </w:t>
      </w:r>
      <w:r>
        <w:rPr>
          <w:rFonts w:ascii="Times New Roman" w:hAnsi="Times New Roman"/>
          <w:sz w:val="22"/>
          <w:szCs w:val="22"/>
          <w:lang w:val="en-US"/>
        </w:rPr>
        <w:t>E</w:t>
      </w:r>
      <w:r w:rsidRPr="00F07F2B">
        <w:rPr>
          <w:rFonts w:ascii="Times New Roman" w:hAnsi="Times New Roman"/>
          <w:sz w:val="22"/>
          <w:szCs w:val="22"/>
          <w:lang w:val="en-US"/>
        </w:rPr>
        <w:t>mpire with the iconoclast movement. But</w:t>
      </w:r>
      <w:r>
        <w:rPr>
          <w:rFonts w:ascii="Times New Roman" w:hAnsi="Times New Roman"/>
          <w:sz w:val="22"/>
          <w:szCs w:val="22"/>
          <w:lang w:val="en-US"/>
        </w:rPr>
        <w:t xml:space="preserve"> </w:t>
      </w:r>
      <w:r w:rsidRPr="00393727">
        <w:rPr>
          <w:rFonts w:ascii="Times New Roman" w:hAnsi="Times New Roman"/>
          <w:sz w:val="22"/>
          <w:szCs w:val="22"/>
          <w:lang w:val="en-US"/>
        </w:rPr>
        <w:t>th</w:t>
      </w:r>
      <w:r w:rsidRPr="00F07F2B">
        <w:rPr>
          <w:rFonts w:ascii="Times New Roman" w:hAnsi="Times New Roman"/>
          <w:sz w:val="22"/>
          <w:szCs w:val="22"/>
          <w:lang w:val="en-US"/>
        </w:rPr>
        <w:t>is does not seem to have touched the Churches which had not accepted the Council of Cha</w:t>
      </w:r>
      <w:r w:rsidRPr="00F07F2B">
        <w:rPr>
          <w:rFonts w:ascii="Times New Roman" w:hAnsi="Times New Roman"/>
          <w:sz w:val="22"/>
          <w:szCs w:val="22"/>
          <w:lang w:val="en-US"/>
        </w:rPr>
        <w:t>l</w:t>
      </w:r>
      <w:r w:rsidRPr="00F07F2B">
        <w:rPr>
          <w:rFonts w:ascii="Times New Roman" w:hAnsi="Times New Roman"/>
          <w:sz w:val="22"/>
          <w:szCs w:val="22"/>
          <w:lang w:val="en-US"/>
        </w:rPr>
        <w:t>cedon (in 451), including the Syrian Orthodox Church.</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787, the Second Council of Nicaea accepted</w:t>
      </w:r>
      <w:r w:rsidRPr="00F07F2B">
        <w:rPr>
          <w:rFonts w:ascii="Times New Roman" w:eastAsia="Times New Roman" w:hAnsi="Times New Roman"/>
          <w:sz w:val="22"/>
          <w:szCs w:val="22"/>
          <w:lang w:val="en-US"/>
        </w:rPr>
        <w:t xml:space="preserve"> to restore the use and veneration of icons (or, holy images), which had been suppressed by imper</w:t>
      </w:r>
      <w:r w:rsidRPr="00F07F2B">
        <w:rPr>
          <w:rFonts w:ascii="Times New Roman" w:eastAsia="Times New Roman" w:hAnsi="Times New Roman"/>
          <w:sz w:val="22"/>
          <w:szCs w:val="22"/>
          <w:lang w:val="en-US"/>
        </w:rPr>
        <w:t>i</w:t>
      </w:r>
      <w:r w:rsidRPr="00F07F2B">
        <w:rPr>
          <w:rFonts w:ascii="Times New Roman" w:eastAsia="Times New Roman" w:hAnsi="Times New Roman"/>
          <w:sz w:val="22"/>
          <w:szCs w:val="22"/>
          <w:lang w:val="en-US"/>
        </w:rPr>
        <w:t>al edict inside the Byzantine Empire during the reign of Leo III (717</w:t>
      </w:r>
      <w:r w:rsidR="005D1331">
        <w:rPr>
          <w:rFonts w:ascii="Times New Roman" w:eastAsia="Times New Roman" w:hAnsi="Times New Roman"/>
          <w:sz w:val="22"/>
          <w:szCs w:val="22"/>
          <w:lang w:val="en-US"/>
        </w:rPr>
        <w:t>-</w:t>
      </w:r>
      <w:r w:rsidRPr="00F07F2B">
        <w:rPr>
          <w:rFonts w:ascii="Times New Roman" w:eastAsia="Times New Roman" w:hAnsi="Times New Roman"/>
          <w:sz w:val="22"/>
          <w:szCs w:val="22"/>
          <w:lang w:val="en-US"/>
        </w:rPr>
        <w:t>741)</w:t>
      </w:r>
      <w:r w:rsidRPr="0026403E">
        <w:rPr>
          <w:rStyle w:val="Appelnotedebasdep"/>
          <w:rFonts w:ascii="Times New Roman" w:eastAsia="Times New Roman" w:hAnsi="Times New Roman"/>
          <w:sz w:val="22"/>
          <w:szCs w:val="22"/>
        </w:rPr>
        <w:footnoteReference w:id="7"/>
      </w:r>
      <w:r w:rsidRPr="00055A29">
        <w:rPr>
          <w:rFonts w:ascii="Times New Roman" w:eastAsia="Times New Roman" w:hAnsi="Times New Roman"/>
          <w:sz w:val="22"/>
          <w:szCs w:val="22"/>
          <w:lang w:val="en-US"/>
        </w:rPr>
        <w:t>.</w:t>
      </w:r>
      <w:r w:rsidRPr="00F07F2B">
        <w:rPr>
          <w:rFonts w:ascii="Times New Roman" w:hAnsi="Times New Roman"/>
          <w:sz w:val="22"/>
          <w:szCs w:val="22"/>
          <w:lang w:val="en-US"/>
        </w:rPr>
        <w:t xml:space="preserve"> In some writings, </w:t>
      </w:r>
      <w:proofErr w:type="spellStart"/>
      <w:r w:rsidRPr="00F07F2B">
        <w:rPr>
          <w:rFonts w:ascii="Times New Roman" w:hAnsi="Times New Roman"/>
          <w:sz w:val="22"/>
          <w:szCs w:val="22"/>
          <w:lang w:val="en-US"/>
        </w:rPr>
        <w:t>Sirarpie</w:t>
      </w:r>
      <w:proofErr w:type="spellEnd"/>
      <w:r w:rsidRPr="00F07F2B">
        <w:rPr>
          <w:rFonts w:ascii="Times New Roman" w:hAnsi="Times New Roman"/>
          <w:sz w:val="22"/>
          <w:szCs w:val="22"/>
          <w:lang w:val="en-US"/>
        </w:rPr>
        <w:t xml:space="preserve"> Der </w:t>
      </w:r>
      <w:proofErr w:type="spellStart"/>
      <w:r w:rsidRPr="00F07F2B">
        <w:rPr>
          <w:rFonts w:ascii="Times New Roman" w:hAnsi="Times New Roman"/>
          <w:sz w:val="22"/>
          <w:szCs w:val="22"/>
          <w:lang w:val="en-US"/>
        </w:rPr>
        <w:t>Nersessian</w:t>
      </w:r>
      <w:proofErr w:type="spellEnd"/>
      <w:r w:rsidRPr="00F07F2B">
        <w:rPr>
          <w:rFonts w:ascii="Times New Roman" w:hAnsi="Times New Roman"/>
          <w:sz w:val="22"/>
          <w:szCs w:val="22"/>
          <w:lang w:val="en-US"/>
        </w:rPr>
        <w:t xml:space="preserve"> argues that if the Second Council of Nicaea considered certain ‘</w:t>
      </w:r>
      <w:proofErr w:type="spellStart"/>
      <w:r w:rsidRPr="00F07F2B">
        <w:rPr>
          <w:rFonts w:ascii="Times New Roman" w:hAnsi="Times New Roman"/>
          <w:sz w:val="22"/>
          <w:szCs w:val="22"/>
          <w:lang w:val="en-US"/>
        </w:rPr>
        <w:t>monophysites</w:t>
      </w:r>
      <w:proofErr w:type="spellEnd"/>
      <w:r w:rsidRPr="00F07F2B">
        <w:rPr>
          <w:rFonts w:ascii="Times New Roman" w:hAnsi="Times New Roman"/>
          <w:sz w:val="22"/>
          <w:szCs w:val="22"/>
          <w:lang w:val="en-US"/>
        </w:rPr>
        <w:t xml:space="preserve">’ such as Severus of Antioch, Peter the Fuller, </w:t>
      </w:r>
      <w:proofErr w:type="spellStart"/>
      <w:r w:rsidRPr="00F07F2B">
        <w:rPr>
          <w:rFonts w:ascii="Times New Roman" w:hAnsi="Times New Roman"/>
          <w:sz w:val="22"/>
          <w:szCs w:val="22"/>
          <w:lang w:val="en-US"/>
        </w:rPr>
        <w:t>Philoxenus</w:t>
      </w:r>
      <w:proofErr w:type="spellEnd"/>
      <w:r w:rsidRPr="00F07F2B">
        <w:rPr>
          <w:rFonts w:ascii="Times New Roman" w:hAnsi="Times New Roman"/>
          <w:sz w:val="22"/>
          <w:szCs w:val="22"/>
          <w:lang w:val="en-US"/>
        </w:rPr>
        <w:t xml:space="preserve"> of </w:t>
      </w:r>
      <w:proofErr w:type="spellStart"/>
      <w:r w:rsidRPr="00F07F2B">
        <w:rPr>
          <w:rFonts w:ascii="Times New Roman" w:hAnsi="Times New Roman"/>
          <w:sz w:val="22"/>
          <w:szCs w:val="22"/>
          <w:lang w:val="en-US"/>
        </w:rPr>
        <w:t>Mabboug</w:t>
      </w:r>
      <w:proofErr w:type="spellEnd"/>
      <w:r w:rsidRPr="00F07F2B">
        <w:rPr>
          <w:rFonts w:ascii="Times New Roman" w:hAnsi="Times New Roman"/>
          <w:sz w:val="22"/>
          <w:szCs w:val="22"/>
          <w:lang w:val="en-US"/>
        </w:rPr>
        <w:t xml:space="preserve"> and the </w:t>
      </w:r>
      <w:proofErr w:type="spellStart"/>
      <w:r w:rsidRPr="00F07F2B">
        <w:rPr>
          <w:rFonts w:ascii="Times New Roman" w:hAnsi="Times New Roman"/>
          <w:i/>
          <w:sz w:val="22"/>
          <w:szCs w:val="22"/>
          <w:lang w:val="en-US"/>
        </w:rPr>
        <w:t>acephaloi</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Severian</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m</w:t>
      </w:r>
      <w:r w:rsidRPr="00F07F2B">
        <w:rPr>
          <w:rFonts w:ascii="Times New Roman" w:hAnsi="Times New Roman"/>
          <w:sz w:val="22"/>
          <w:szCs w:val="22"/>
          <w:lang w:val="en-US"/>
        </w:rPr>
        <w:t>o</w:t>
      </w:r>
      <w:r w:rsidRPr="00F07F2B">
        <w:rPr>
          <w:rFonts w:ascii="Times New Roman" w:hAnsi="Times New Roman"/>
          <w:sz w:val="22"/>
          <w:szCs w:val="22"/>
          <w:lang w:val="en-US"/>
        </w:rPr>
        <w:t>nophysites</w:t>
      </w:r>
      <w:proofErr w:type="spellEnd"/>
      <w:r w:rsidRPr="00F07F2B">
        <w:rPr>
          <w:rFonts w:ascii="Times New Roman" w:hAnsi="Times New Roman"/>
          <w:sz w:val="22"/>
          <w:szCs w:val="22"/>
          <w:lang w:val="en-US"/>
        </w:rPr>
        <w:t xml:space="preserve">’), hostile to images (Mansi XIII 253, 317/180D-184C), there is </w:t>
      </w:r>
      <w:r w:rsidRPr="00F07F2B">
        <w:rPr>
          <w:rFonts w:ascii="Times New Roman" w:hAnsi="Times New Roman"/>
          <w:sz w:val="22"/>
          <w:szCs w:val="22"/>
          <w:lang w:val="en-US"/>
        </w:rPr>
        <w:lastRenderedPageBreak/>
        <w:t xml:space="preserve">no direct evidence that would allow us to accuse these non-Chalcedonians of being iconoclastic, even apparently in the case of </w:t>
      </w:r>
      <w:proofErr w:type="spellStart"/>
      <w:r w:rsidRPr="00F07F2B">
        <w:rPr>
          <w:rFonts w:ascii="Times New Roman" w:hAnsi="Times New Roman"/>
          <w:sz w:val="22"/>
          <w:szCs w:val="22"/>
          <w:lang w:val="en-US"/>
        </w:rPr>
        <w:t>Philoxenus</w:t>
      </w:r>
      <w:proofErr w:type="spellEnd"/>
      <w:r w:rsidRPr="00F07F2B">
        <w:rPr>
          <w:rFonts w:ascii="Times New Roman" w:hAnsi="Times New Roman"/>
          <w:sz w:val="22"/>
          <w:szCs w:val="22"/>
          <w:lang w:val="en-US"/>
        </w:rPr>
        <w:t xml:space="preserve">, bishop of </w:t>
      </w:r>
      <w:proofErr w:type="spellStart"/>
      <w:r w:rsidRPr="00F07F2B">
        <w:rPr>
          <w:rFonts w:ascii="Times New Roman" w:hAnsi="Times New Roman"/>
          <w:sz w:val="22"/>
          <w:szCs w:val="22"/>
          <w:lang w:val="en-US"/>
        </w:rPr>
        <w:t>Mabbug</w:t>
      </w:r>
      <w:proofErr w:type="spellEnd"/>
      <w:r w:rsidRPr="00F07F2B">
        <w:rPr>
          <w:rFonts w:ascii="Times New Roman" w:hAnsi="Times New Roman"/>
          <w:sz w:val="22"/>
          <w:szCs w:val="22"/>
          <w:lang w:val="en-US"/>
        </w:rPr>
        <w:t xml:space="preserve"> in about 488 and one of the leaders of the so-called ‘</w:t>
      </w:r>
      <w:proofErr w:type="spellStart"/>
      <w:r w:rsidRPr="00F07F2B">
        <w:rPr>
          <w:rFonts w:ascii="Times New Roman" w:hAnsi="Times New Roman"/>
          <w:sz w:val="22"/>
          <w:szCs w:val="22"/>
          <w:lang w:val="en-US"/>
        </w:rPr>
        <w:t>monophysite</w:t>
      </w:r>
      <w:proofErr w:type="spellEnd"/>
      <w:r w:rsidRPr="00F07F2B">
        <w:rPr>
          <w:rFonts w:ascii="Times New Roman" w:hAnsi="Times New Roman"/>
          <w:sz w:val="22"/>
          <w:szCs w:val="22"/>
          <w:lang w:val="en-US"/>
        </w:rPr>
        <w:t>’ party</w:t>
      </w:r>
      <w:r w:rsidRPr="0026403E">
        <w:rPr>
          <w:rStyle w:val="Appelnotedebasdep"/>
          <w:rFonts w:ascii="Times New Roman" w:hAnsi="Times New Roman"/>
          <w:sz w:val="22"/>
          <w:szCs w:val="22"/>
        </w:rPr>
        <w:footnoteReference w:id="8"/>
      </w:r>
      <w:r w:rsidRPr="00055A29">
        <w:rPr>
          <w:rFonts w:ascii="Times New Roman" w:hAnsi="Times New Roman"/>
          <w:sz w:val="22"/>
          <w:szCs w:val="22"/>
          <w:lang w:val="en-US"/>
        </w:rPr>
        <w:t>.</w:t>
      </w:r>
      <w:r w:rsidRPr="00F07F2B">
        <w:rPr>
          <w:rFonts w:ascii="Times New Roman" w:hAnsi="Times New Roman"/>
          <w:sz w:val="22"/>
          <w:szCs w:val="22"/>
          <w:lang w:val="en-US"/>
        </w:rPr>
        <w:t xml:space="preserve"> In fact, according to Sebastian Brock, </w:t>
      </w:r>
      <w:proofErr w:type="spellStart"/>
      <w:r w:rsidRPr="00F07F2B">
        <w:rPr>
          <w:rFonts w:ascii="Times New Roman" w:hAnsi="Times New Roman"/>
          <w:sz w:val="22"/>
          <w:szCs w:val="22"/>
          <w:lang w:val="en-US"/>
        </w:rPr>
        <w:t>Philoxenus</w:t>
      </w:r>
      <w:proofErr w:type="spellEnd"/>
      <w:r w:rsidRPr="00F07F2B">
        <w:rPr>
          <w:rFonts w:ascii="Times New Roman" w:hAnsi="Times New Roman"/>
          <w:sz w:val="22"/>
          <w:szCs w:val="22"/>
          <w:lang w:val="en-US"/>
        </w:rPr>
        <w:t xml:space="preserve"> did not express iconoclast opinions</w:t>
      </w:r>
      <w:r w:rsidRPr="0026403E">
        <w:rPr>
          <w:rStyle w:val="Appelnotedebasdep"/>
          <w:rFonts w:ascii="Times New Roman" w:hAnsi="Times New Roman"/>
          <w:sz w:val="22"/>
          <w:szCs w:val="22"/>
        </w:rPr>
        <w:footnoteReference w:id="9"/>
      </w:r>
      <w:r w:rsidRPr="00055A29">
        <w:rPr>
          <w:rFonts w:ascii="Times New Roman" w:hAnsi="Times New Roman"/>
          <w:sz w:val="22"/>
          <w:szCs w:val="22"/>
          <w:lang w:val="en-US"/>
        </w:rPr>
        <w:t>.</w:t>
      </w:r>
      <w:r w:rsidRPr="00F07F2B">
        <w:rPr>
          <w:rFonts w:ascii="Times New Roman" w:hAnsi="Times New Roman"/>
          <w:sz w:val="22"/>
          <w:szCs w:val="22"/>
          <w:lang w:val="en-US"/>
        </w:rPr>
        <w:t xml:space="preserve"> The </w:t>
      </w:r>
      <w:proofErr w:type="spellStart"/>
      <w:r w:rsidRPr="00F07F2B">
        <w:rPr>
          <w:rFonts w:ascii="Times New Roman" w:hAnsi="Times New Roman"/>
          <w:sz w:val="22"/>
          <w:szCs w:val="22"/>
          <w:lang w:val="en-US"/>
        </w:rPr>
        <w:t>mandylion</w:t>
      </w:r>
      <w:proofErr w:type="spellEnd"/>
      <w:r w:rsidRPr="00F07F2B">
        <w:rPr>
          <w:rFonts w:ascii="Times New Roman" w:hAnsi="Times New Roman"/>
          <w:sz w:val="22"/>
          <w:szCs w:val="22"/>
          <w:lang w:val="en-US"/>
        </w:rPr>
        <w:t>, moreover, provides the essential arg</w:t>
      </w:r>
      <w:r w:rsidRPr="00F07F2B">
        <w:rPr>
          <w:rFonts w:ascii="Times New Roman" w:hAnsi="Times New Roman"/>
          <w:sz w:val="22"/>
          <w:szCs w:val="22"/>
          <w:lang w:val="en-US"/>
        </w:rPr>
        <w:t>u</w:t>
      </w:r>
      <w:r w:rsidRPr="00F07F2B">
        <w:rPr>
          <w:rFonts w:ascii="Times New Roman" w:hAnsi="Times New Roman"/>
          <w:sz w:val="22"/>
          <w:szCs w:val="22"/>
          <w:lang w:val="en-US"/>
        </w:rPr>
        <w:t xml:space="preserve">ment against those who accuse the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Churches of possessing an icon</w:t>
      </w:r>
      <w:r w:rsidRPr="00F07F2B">
        <w:rPr>
          <w:rFonts w:ascii="Times New Roman" w:hAnsi="Times New Roman"/>
          <w:sz w:val="22"/>
          <w:szCs w:val="22"/>
          <w:lang w:val="en-US"/>
        </w:rPr>
        <w:t>o</w:t>
      </w:r>
      <w:r w:rsidRPr="00F07F2B">
        <w:rPr>
          <w:rFonts w:ascii="Times New Roman" w:hAnsi="Times New Roman"/>
          <w:sz w:val="22"/>
          <w:szCs w:val="22"/>
          <w:lang w:val="en-US"/>
        </w:rPr>
        <w:t>clastic mentality</w:t>
      </w:r>
      <w:r w:rsidRPr="0026403E">
        <w:rPr>
          <w:rStyle w:val="Appelnotedebasdep"/>
          <w:rFonts w:ascii="Times New Roman" w:hAnsi="Times New Roman"/>
          <w:sz w:val="22"/>
          <w:szCs w:val="22"/>
        </w:rPr>
        <w:footnoteReference w:id="10"/>
      </w:r>
      <w:r w:rsidRPr="00055A29">
        <w:rPr>
          <w:rFonts w:ascii="Times New Roman" w:hAnsi="Times New Roman"/>
          <w:sz w:val="22"/>
          <w:szCs w:val="22"/>
          <w:lang w:val="en-US"/>
        </w:rPr>
        <w:t>.</w:t>
      </w:r>
      <w:r w:rsidRPr="00F07F2B">
        <w:rPr>
          <w:rFonts w:ascii="Times New Roman" w:hAnsi="Times New Roman"/>
          <w:sz w:val="22"/>
          <w:szCs w:val="22"/>
          <w:lang w:val="en-US"/>
        </w:rPr>
        <w:t xml:space="preserve"> The Fathers of the Second Council of </w:t>
      </w:r>
      <w:proofErr w:type="spellStart"/>
      <w:r w:rsidRPr="00F07F2B">
        <w:rPr>
          <w:rFonts w:ascii="Times New Roman" w:hAnsi="Times New Roman"/>
          <w:sz w:val="22"/>
          <w:szCs w:val="22"/>
          <w:lang w:val="en-US"/>
        </w:rPr>
        <w:t>Niceae</w:t>
      </w:r>
      <w:proofErr w:type="spellEnd"/>
      <w:r w:rsidRPr="00F07F2B">
        <w:rPr>
          <w:rFonts w:ascii="Times New Roman" w:hAnsi="Times New Roman"/>
          <w:sz w:val="22"/>
          <w:szCs w:val="22"/>
          <w:lang w:val="en-US"/>
        </w:rPr>
        <w:t xml:space="preserve"> more than once cited the image ‘not made by human hands’ (Mansi XIII, 169, 190, 192), the </w:t>
      </w:r>
      <w:proofErr w:type="spellStart"/>
      <w:r w:rsidRPr="00F07F2B">
        <w:rPr>
          <w:rFonts w:ascii="Times New Roman" w:hAnsi="Times New Roman"/>
          <w:sz w:val="22"/>
          <w:szCs w:val="22"/>
          <w:lang w:val="en-US"/>
        </w:rPr>
        <w:t>mandylion</w:t>
      </w:r>
      <w:proofErr w:type="spellEnd"/>
      <w:r w:rsidRPr="00F07F2B">
        <w:rPr>
          <w:rFonts w:ascii="Times New Roman" w:hAnsi="Times New Roman"/>
          <w:sz w:val="22"/>
          <w:szCs w:val="22"/>
          <w:lang w:val="en-US"/>
        </w:rPr>
        <w:t>, since it proved the legitimacy of the representation of Christ</w:t>
      </w:r>
      <w:r w:rsidRPr="0026403E">
        <w:rPr>
          <w:rStyle w:val="Appelnotedebasdep"/>
          <w:rFonts w:ascii="Times New Roman" w:hAnsi="Times New Roman"/>
          <w:sz w:val="22"/>
          <w:szCs w:val="22"/>
        </w:rPr>
        <w:footnoteReference w:id="11"/>
      </w:r>
      <w:r w:rsidRPr="00055A29">
        <w:rPr>
          <w:rFonts w:ascii="Times New Roman" w:hAnsi="Times New Roman"/>
          <w:sz w:val="22"/>
          <w:szCs w:val="22"/>
          <w:lang w:val="en-US"/>
        </w:rPr>
        <w:t>.</w:t>
      </w:r>
    </w:p>
    <w:p w:rsidR="00DF5521" w:rsidRPr="00F07F2B"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his articles on icons and iconoclasm</w:t>
      </w:r>
      <w:r w:rsidRPr="0026403E">
        <w:rPr>
          <w:rStyle w:val="Appelnotedebasdep"/>
          <w:rFonts w:ascii="Times New Roman" w:hAnsi="Times New Roman"/>
          <w:sz w:val="22"/>
          <w:szCs w:val="22"/>
        </w:rPr>
        <w:footnoteReference w:id="12"/>
      </w:r>
      <w:r w:rsidRPr="00F07F2B">
        <w:rPr>
          <w:rFonts w:ascii="Times New Roman" w:hAnsi="Times New Roman"/>
          <w:sz w:val="22"/>
          <w:szCs w:val="22"/>
          <w:lang w:val="en-US"/>
        </w:rPr>
        <w:t xml:space="preserve">, Archbishop </w:t>
      </w:r>
      <w:proofErr w:type="spellStart"/>
      <w:r w:rsidRPr="00F07F2B">
        <w:rPr>
          <w:rFonts w:ascii="Times New Roman" w:hAnsi="Times New Roman"/>
          <w:sz w:val="22"/>
          <w:szCs w:val="22"/>
          <w:lang w:val="en-US"/>
        </w:rPr>
        <w:t>Yohanna</w:t>
      </w:r>
      <w:proofErr w:type="spellEnd"/>
      <w:r w:rsidRPr="00F07F2B">
        <w:rPr>
          <w:rFonts w:ascii="Times New Roman" w:hAnsi="Times New Roman"/>
          <w:sz w:val="22"/>
          <w:szCs w:val="22"/>
          <w:lang w:val="en-US"/>
        </w:rPr>
        <w:t xml:space="preserve"> Ibrahim of Aleppo says that the Syrian Orthodox did not participate in the iconoclast dispute and were not responsible for its outbreak. As for the great historian of Eastern art, Jules Leroy (1903-79), he writes that there was no iconoclast movement in the Syrian Orthodox Church and Syrian Orthodox authors mention the Byzantine iconoclast crisis without appro</w:t>
      </w:r>
      <w:r>
        <w:rPr>
          <w:rFonts w:ascii="Times New Roman" w:hAnsi="Times New Roman"/>
          <w:sz w:val="22"/>
          <w:szCs w:val="22"/>
          <w:lang w:val="en-US"/>
        </w:rPr>
        <w:t>ving of the iconoclast emperors</w:t>
      </w:r>
      <w:r w:rsidRPr="0026403E">
        <w:rPr>
          <w:rStyle w:val="Appelnotedebasdep"/>
          <w:rFonts w:ascii="Times New Roman" w:hAnsi="Times New Roman"/>
          <w:sz w:val="22"/>
          <w:szCs w:val="22"/>
        </w:rPr>
        <w:footnoteReference w:id="13"/>
      </w:r>
      <w:r>
        <w:rPr>
          <w:rFonts w:ascii="Times New Roman" w:hAnsi="Times New Roman"/>
          <w:sz w:val="22"/>
          <w:szCs w:val="22"/>
          <w:lang w:val="en-US"/>
        </w:rPr>
        <w:t>.</w:t>
      </w:r>
    </w:p>
    <w:p w:rsidR="00DF5521" w:rsidRPr="00055A29" w:rsidRDefault="00DF5521" w:rsidP="005D1331">
      <w:pPr>
        <w:widowControl w:val="0"/>
        <w:spacing w:before="360" w:line="260" w:lineRule="exact"/>
        <w:jc w:val="lowKashida"/>
        <w:rPr>
          <w:rFonts w:ascii="Times New Roman" w:hAnsi="Times New Roman"/>
          <w:smallCaps/>
          <w:sz w:val="22"/>
          <w:szCs w:val="22"/>
          <w:lang w:val="en-US"/>
        </w:rPr>
      </w:pPr>
      <w:r w:rsidRPr="00055A29">
        <w:rPr>
          <w:rFonts w:ascii="Times New Roman" w:hAnsi="Times New Roman"/>
          <w:smallCaps/>
          <w:sz w:val="22"/>
          <w:szCs w:val="22"/>
          <w:lang w:val="en-US"/>
        </w:rPr>
        <w:t>Evidence in the ancient texts testifying to the positive attitude of Syrian Orthodox to images</w:t>
      </w:r>
    </w:p>
    <w:p w:rsidR="00DF5521" w:rsidRPr="007852CD" w:rsidRDefault="00DF5521" w:rsidP="005D1331">
      <w:pPr>
        <w:widowControl w:val="0"/>
        <w:spacing w:before="120" w:line="260" w:lineRule="exact"/>
        <w:ind w:firstLine="425"/>
        <w:jc w:val="lowKashida"/>
        <w:rPr>
          <w:rFonts w:ascii="Times New Roman" w:hAnsi="Times New Roman"/>
          <w:sz w:val="22"/>
          <w:szCs w:val="22"/>
          <w:lang w:val="en-US"/>
        </w:rPr>
      </w:pPr>
      <w:r w:rsidRPr="007852CD">
        <w:rPr>
          <w:rFonts w:ascii="Times New Roman" w:hAnsi="Times New Roman"/>
          <w:sz w:val="22"/>
          <w:szCs w:val="22"/>
          <w:lang w:val="en-US"/>
        </w:rPr>
        <w:t xml:space="preserve">In the Syrian Orthodox Church/tradition, there are references of images, icons, paintings and illuminations in the texts as well as in art. In the ancient texts, there is clear evidence to testify to the positive attitude of non-Chalcedonian Syrians to images and their existence. This was demonstrated by </w:t>
      </w:r>
      <w:proofErr w:type="spellStart"/>
      <w:r w:rsidRPr="007852CD">
        <w:rPr>
          <w:rFonts w:ascii="Times New Roman" w:hAnsi="Times New Roman"/>
          <w:sz w:val="22"/>
          <w:szCs w:val="22"/>
          <w:lang w:val="en-US"/>
        </w:rPr>
        <w:t>Mor</w:t>
      </w:r>
      <w:proofErr w:type="spellEnd"/>
      <w:r w:rsidRPr="007852CD">
        <w:rPr>
          <w:rFonts w:ascii="Times New Roman" w:hAnsi="Times New Roman"/>
          <w:sz w:val="22"/>
          <w:szCs w:val="22"/>
          <w:lang w:val="en-US"/>
        </w:rPr>
        <w:t xml:space="preserve"> </w:t>
      </w:r>
      <w:proofErr w:type="spellStart"/>
      <w:r w:rsidRPr="007852CD">
        <w:rPr>
          <w:rFonts w:ascii="Times New Roman" w:hAnsi="Times New Roman"/>
          <w:sz w:val="22"/>
          <w:szCs w:val="22"/>
          <w:lang w:val="en-US"/>
        </w:rPr>
        <w:t>Gregorios</w:t>
      </w:r>
      <w:proofErr w:type="spellEnd"/>
      <w:r w:rsidRPr="007852CD">
        <w:rPr>
          <w:rFonts w:ascii="Times New Roman" w:hAnsi="Times New Roman"/>
          <w:sz w:val="22"/>
          <w:szCs w:val="22"/>
          <w:lang w:val="en-US"/>
        </w:rPr>
        <w:t xml:space="preserve"> </w:t>
      </w:r>
      <w:proofErr w:type="spellStart"/>
      <w:r w:rsidRPr="007852CD">
        <w:rPr>
          <w:rFonts w:ascii="Times New Roman" w:hAnsi="Times New Roman"/>
          <w:sz w:val="22"/>
          <w:szCs w:val="22"/>
          <w:lang w:val="en-US"/>
        </w:rPr>
        <w:t>Yohanna</w:t>
      </w:r>
      <w:proofErr w:type="spellEnd"/>
      <w:r w:rsidRPr="007852CD">
        <w:rPr>
          <w:rFonts w:ascii="Times New Roman" w:hAnsi="Times New Roman"/>
          <w:sz w:val="22"/>
          <w:szCs w:val="22"/>
          <w:lang w:val="en-US"/>
        </w:rPr>
        <w:t xml:space="preserve"> Ibrahim, the Syrian Orthodox archbishop of Aleppo, in his articles already mentioned. This is one of the very few co</w:t>
      </w:r>
      <w:r w:rsidRPr="007852CD">
        <w:rPr>
          <w:rFonts w:ascii="Times New Roman" w:hAnsi="Times New Roman"/>
          <w:sz w:val="22"/>
          <w:szCs w:val="22"/>
          <w:lang w:val="en-US"/>
        </w:rPr>
        <w:t>n</w:t>
      </w:r>
      <w:r w:rsidRPr="007852CD">
        <w:rPr>
          <w:rFonts w:ascii="Times New Roman" w:hAnsi="Times New Roman"/>
          <w:sz w:val="22"/>
          <w:szCs w:val="22"/>
          <w:lang w:val="en-US"/>
        </w:rPr>
        <w:lastRenderedPageBreak/>
        <w:t>temporary stud</w:t>
      </w:r>
      <w:r w:rsidRPr="00393727">
        <w:rPr>
          <w:rFonts w:ascii="Times New Roman" w:hAnsi="Times New Roman"/>
          <w:sz w:val="22"/>
          <w:szCs w:val="22"/>
          <w:lang w:val="en-US"/>
        </w:rPr>
        <w:t>ies</w:t>
      </w:r>
      <w:r w:rsidRPr="007852CD">
        <w:rPr>
          <w:rFonts w:ascii="Times New Roman" w:hAnsi="Times New Roman"/>
          <w:sz w:val="22"/>
          <w:szCs w:val="22"/>
          <w:lang w:val="en-US"/>
        </w:rPr>
        <w:t xml:space="preserve"> on images and icons and their veneration in the Syrian Orthodox tradition.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7852CD">
        <w:rPr>
          <w:rFonts w:ascii="Times New Roman" w:hAnsi="Times New Roman"/>
          <w:sz w:val="22"/>
          <w:szCs w:val="22"/>
          <w:lang w:val="en-US"/>
        </w:rPr>
        <w:t xml:space="preserve">The </w:t>
      </w:r>
      <w:proofErr w:type="spellStart"/>
      <w:r w:rsidRPr="007852CD">
        <w:rPr>
          <w:rFonts w:ascii="Times New Roman" w:hAnsi="Times New Roman"/>
          <w:sz w:val="22"/>
          <w:szCs w:val="22"/>
          <w:lang w:val="en-US"/>
        </w:rPr>
        <w:t>Syriac</w:t>
      </w:r>
      <w:proofErr w:type="spellEnd"/>
      <w:r w:rsidRPr="007852CD">
        <w:rPr>
          <w:rFonts w:ascii="Times New Roman" w:hAnsi="Times New Roman"/>
          <w:sz w:val="22"/>
          <w:szCs w:val="22"/>
          <w:lang w:val="en-US"/>
        </w:rPr>
        <w:t xml:space="preserve"> terms </w:t>
      </w:r>
      <w:proofErr w:type="spellStart"/>
      <w:r>
        <w:rPr>
          <w:rFonts w:ascii="Times New Roman" w:hAnsi="Times New Roman"/>
          <w:i/>
          <w:sz w:val="22"/>
          <w:szCs w:val="22"/>
          <w:lang w:val="en-US"/>
        </w:rPr>
        <w:t>ṣ</w:t>
      </w:r>
      <w:r w:rsidRPr="007852CD">
        <w:rPr>
          <w:rFonts w:ascii="Times New Roman" w:hAnsi="Times New Roman"/>
          <w:i/>
          <w:sz w:val="22"/>
          <w:szCs w:val="22"/>
          <w:lang w:val="en-US"/>
        </w:rPr>
        <w:t>urto</w:t>
      </w:r>
      <w:proofErr w:type="spellEnd"/>
      <w:r w:rsidRPr="007852CD">
        <w:rPr>
          <w:rFonts w:ascii="Times New Roman" w:hAnsi="Times New Roman"/>
          <w:sz w:val="22"/>
          <w:szCs w:val="22"/>
          <w:lang w:val="en-US"/>
        </w:rPr>
        <w:t xml:space="preserve"> (image) and </w:t>
      </w:r>
      <w:proofErr w:type="spellStart"/>
      <w:r>
        <w:rPr>
          <w:rFonts w:ascii="Times New Roman" w:hAnsi="Times New Roman"/>
          <w:i/>
          <w:sz w:val="22"/>
          <w:szCs w:val="22"/>
          <w:lang w:val="en-US"/>
        </w:rPr>
        <w:t>y</w:t>
      </w:r>
      <w:r w:rsidRPr="007852CD">
        <w:rPr>
          <w:rFonts w:ascii="Times New Roman" w:hAnsi="Times New Roman"/>
          <w:i/>
          <w:sz w:val="22"/>
          <w:szCs w:val="22"/>
          <w:lang w:val="en-US"/>
        </w:rPr>
        <w:t>ukno</w:t>
      </w:r>
      <w:proofErr w:type="spellEnd"/>
      <w:r w:rsidRPr="007852CD">
        <w:rPr>
          <w:rFonts w:ascii="Times New Roman" w:hAnsi="Times New Roman"/>
          <w:sz w:val="22"/>
          <w:szCs w:val="22"/>
          <w:lang w:val="en-US"/>
        </w:rPr>
        <w:t xml:space="preserve"> (icon) are often found in the poems and works of the Syrian Orthodox Fathers both before and after the ninth century. For example, in the 4</w:t>
      </w:r>
      <w:r w:rsidRPr="00055A29">
        <w:rPr>
          <w:rFonts w:ascii="Times New Roman" w:hAnsi="Times New Roman"/>
          <w:sz w:val="22"/>
          <w:szCs w:val="22"/>
          <w:vertAlign w:val="superscript"/>
          <w:lang w:val="en-US"/>
        </w:rPr>
        <w:t>th</w:t>
      </w:r>
      <w:r w:rsidRPr="007852CD">
        <w:rPr>
          <w:rFonts w:ascii="Times New Roman" w:hAnsi="Times New Roman"/>
          <w:sz w:val="22"/>
          <w:szCs w:val="22"/>
          <w:lang w:val="en-US"/>
        </w:rPr>
        <w:t xml:space="preserve"> century, the great poet </w:t>
      </w:r>
      <w:proofErr w:type="spellStart"/>
      <w:r w:rsidRPr="007852CD">
        <w:rPr>
          <w:rFonts w:ascii="Times New Roman" w:hAnsi="Times New Roman"/>
          <w:sz w:val="22"/>
          <w:szCs w:val="22"/>
          <w:lang w:val="en-US"/>
        </w:rPr>
        <w:t>Ephrem</w:t>
      </w:r>
      <w:proofErr w:type="spellEnd"/>
      <w:r w:rsidRPr="007852CD">
        <w:rPr>
          <w:rFonts w:ascii="Times New Roman" w:hAnsi="Times New Roman"/>
          <w:sz w:val="22"/>
          <w:szCs w:val="22"/>
          <w:lang w:val="en-US"/>
        </w:rPr>
        <w:t xml:space="preserve"> the Syrian (d. 373) writes: ‘The images of our great Ki</w:t>
      </w:r>
      <w:r>
        <w:rPr>
          <w:rFonts w:ascii="Times New Roman" w:hAnsi="Times New Roman"/>
          <w:sz w:val="22"/>
          <w:szCs w:val="22"/>
          <w:lang w:val="en-US"/>
        </w:rPr>
        <w:t>ng (Christ) are in his churches</w:t>
      </w:r>
      <w:r w:rsidRPr="007852CD">
        <w:rPr>
          <w:rFonts w:ascii="Times New Roman" w:hAnsi="Times New Roman"/>
          <w:sz w:val="22"/>
          <w:szCs w:val="22"/>
          <w:lang w:val="en-US"/>
        </w:rPr>
        <w:t>’</w:t>
      </w:r>
      <w:r w:rsidRPr="007852CD">
        <w:rPr>
          <w:rFonts w:ascii="Times New Roman" w:hAnsi="Times New Roman"/>
          <w:sz w:val="22"/>
          <w:szCs w:val="22"/>
          <w:vertAlign w:val="superscript"/>
        </w:rPr>
        <w:footnoteReference w:id="14"/>
      </w:r>
      <w:r w:rsidRPr="00055A29">
        <w:rPr>
          <w:rFonts w:ascii="Times New Roman" w:hAnsi="Times New Roman"/>
          <w:sz w:val="22"/>
          <w:szCs w:val="22"/>
          <w:lang w:val="en-US"/>
        </w:rPr>
        <w:t>.</w:t>
      </w:r>
      <w:r w:rsidRPr="007852CD">
        <w:rPr>
          <w:rFonts w:ascii="Times New Roman" w:hAnsi="Times New Roman"/>
          <w:sz w:val="22"/>
          <w:szCs w:val="22"/>
          <w:lang w:val="en-US"/>
        </w:rPr>
        <w:t xml:space="preserve"> It is said that when </w:t>
      </w:r>
      <w:proofErr w:type="spellStart"/>
      <w:r w:rsidRPr="007852CD">
        <w:rPr>
          <w:rFonts w:ascii="Times New Roman" w:hAnsi="Times New Roman"/>
          <w:sz w:val="22"/>
          <w:szCs w:val="22"/>
          <w:lang w:val="en-US"/>
        </w:rPr>
        <w:t>Kavadh</w:t>
      </w:r>
      <w:proofErr w:type="spellEnd"/>
      <w:r w:rsidRPr="007852CD">
        <w:rPr>
          <w:rFonts w:ascii="Times New Roman" w:hAnsi="Times New Roman"/>
          <w:sz w:val="22"/>
          <w:szCs w:val="22"/>
          <w:lang w:val="en-US"/>
        </w:rPr>
        <w:t xml:space="preserve"> I, the Persian king, besieged the city of </w:t>
      </w:r>
      <w:proofErr w:type="spellStart"/>
      <w:r w:rsidRPr="007852CD">
        <w:rPr>
          <w:rFonts w:ascii="Times New Roman" w:hAnsi="Times New Roman"/>
          <w:sz w:val="22"/>
          <w:szCs w:val="22"/>
          <w:lang w:val="en-US"/>
        </w:rPr>
        <w:t>Amida</w:t>
      </w:r>
      <w:proofErr w:type="spellEnd"/>
      <w:r w:rsidRPr="007852CD">
        <w:rPr>
          <w:rFonts w:ascii="Times New Roman" w:hAnsi="Times New Roman"/>
          <w:sz w:val="22"/>
          <w:szCs w:val="22"/>
          <w:lang w:val="en-US"/>
        </w:rPr>
        <w:t xml:space="preserve"> (today Diyarbakir, in Turkey) in 502, he entered the treasury of the church of the Forty Martyrs where he saw an image of Christ pa</w:t>
      </w:r>
      <w:r>
        <w:rPr>
          <w:rFonts w:ascii="Times New Roman" w:hAnsi="Times New Roman"/>
          <w:sz w:val="22"/>
          <w:szCs w:val="22"/>
          <w:lang w:val="en-US"/>
        </w:rPr>
        <w:t>inted in the form of a Galilean</w:t>
      </w:r>
      <w:r w:rsidRPr="007852CD">
        <w:rPr>
          <w:rFonts w:ascii="Times New Roman" w:hAnsi="Times New Roman"/>
          <w:sz w:val="22"/>
          <w:szCs w:val="22"/>
          <w:vertAlign w:val="superscript"/>
        </w:rPr>
        <w:footnoteReference w:id="15"/>
      </w:r>
      <w:r w:rsidRPr="00055A29">
        <w:rPr>
          <w:rFonts w:ascii="Times New Roman" w:hAnsi="Times New Roman"/>
          <w:sz w:val="22"/>
          <w:szCs w:val="22"/>
          <w:lang w:val="en-US"/>
        </w:rPr>
        <w:t>.</w:t>
      </w:r>
      <w:r w:rsidRPr="007852CD">
        <w:rPr>
          <w:rFonts w:ascii="Times New Roman" w:hAnsi="Times New Roman"/>
          <w:sz w:val="22"/>
          <w:szCs w:val="22"/>
          <w:lang w:val="en-US"/>
        </w:rPr>
        <w:t xml:space="preserve"> As for Jacob of </w:t>
      </w:r>
      <w:proofErr w:type="spellStart"/>
      <w:r w:rsidRPr="007852CD">
        <w:rPr>
          <w:rFonts w:ascii="Times New Roman" w:hAnsi="Times New Roman"/>
          <w:sz w:val="22"/>
          <w:szCs w:val="22"/>
          <w:lang w:val="en-US"/>
        </w:rPr>
        <w:t>Serug</w:t>
      </w:r>
      <w:proofErr w:type="spellEnd"/>
      <w:r w:rsidRPr="007852CD">
        <w:rPr>
          <w:rFonts w:ascii="Times New Roman" w:hAnsi="Times New Roman"/>
          <w:sz w:val="22"/>
          <w:szCs w:val="22"/>
          <w:lang w:val="en-US"/>
        </w:rPr>
        <w:t xml:space="preserve"> (451-521), he sings of the chariot of Ezekiel which he saw painted on the walls of the church of </w:t>
      </w:r>
      <w:proofErr w:type="spellStart"/>
      <w:r w:rsidRPr="007852CD">
        <w:rPr>
          <w:rFonts w:ascii="Times New Roman" w:hAnsi="Times New Roman"/>
          <w:sz w:val="22"/>
          <w:szCs w:val="22"/>
          <w:lang w:val="en-US"/>
        </w:rPr>
        <w:t>Batnan</w:t>
      </w:r>
      <w:proofErr w:type="spellEnd"/>
      <w:r w:rsidRPr="007852CD">
        <w:rPr>
          <w:rFonts w:ascii="Times New Roman" w:hAnsi="Times New Roman"/>
          <w:sz w:val="22"/>
          <w:szCs w:val="22"/>
          <w:lang w:val="en-US"/>
        </w:rPr>
        <w:t xml:space="preserve"> </w:t>
      </w:r>
      <w:r w:rsidRPr="00393727">
        <w:rPr>
          <w:rFonts w:ascii="Times New Roman" w:hAnsi="Times New Roman"/>
          <w:sz w:val="22"/>
          <w:szCs w:val="22"/>
          <w:lang w:val="en-US"/>
        </w:rPr>
        <w:t>da-</w:t>
      </w:r>
      <w:proofErr w:type="spellStart"/>
      <w:r w:rsidRPr="007852CD">
        <w:rPr>
          <w:rFonts w:ascii="Times New Roman" w:hAnsi="Times New Roman"/>
          <w:sz w:val="22"/>
          <w:szCs w:val="22"/>
          <w:lang w:val="en-US"/>
        </w:rPr>
        <w:t>Serug</w:t>
      </w:r>
      <w:proofErr w:type="spellEnd"/>
      <w:r w:rsidRPr="007852CD">
        <w:rPr>
          <w:rFonts w:ascii="Times New Roman" w:hAnsi="Times New Roman"/>
          <w:sz w:val="22"/>
          <w:szCs w:val="22"/>
          <w:lang w:val="en-US"/>
        </w:rPr>
        <w:t xml:space="preserve">. In another hymn, he speaks of the beauty of the church of </w:t>
      </w:r>
      <w:proofErr w:type="spellStart"/>
      <w:r w:rsidRPr="007852CD">
        <w:rPr>
          <w:rFonts w:ascii="Times New Roman" w:hAnsi="Times New Roman"/>
          <w:sz w:val="22"/>
          <w:szCs w:val="22"/>
          <w:lang w:val="en-US"/>
        </w:rPr>
        <w:t>Batnan</w:t>
      </w:r>
      <w:proofErr w:type="spellEnd"/>
      <w:r w:rsidRPr="007852CD">
        <w:rPr>
          <w:rFonts w:ascii="Times New Roman" w:hAnsi="Times New Roman"/>
          <w:sz w:val="22"/>
          <w:szCs w:val="22"/>
          <w:lang w:val="en-US"/>
        </w:rPr>
        <w:t xml:space="preserve"> </w:t>
      </w:r>
      <w:r w:rsidRPr="00393727">
        <w:rPr>
          <w:rFonts w:ascii="Times New Roman" w:hAnsi="Times New Roman"/>
          <w:sz w:val="22"/>
          <w:szCs w:val="22"/>
          <w:lang w:val="en-US"/>
        </w:rPr>
        <w:t>da-</w:t>
      </w:r>
      <w:proofErr w:type="spellStart"/>
      <w:r w:rsidRPr="007852CD">
        <w:rPr>
          <w:rFonts w:ascii="Times New Roman" w:hAnsi="Times New Roman"/>
          <w:sz w:val="22"/>
          <w:szCs w:val="22"/>
          <w:lang w:val="en-US"/>
        </w:rPr>
        <w:t>Serug</w:t>
      </w:r>
      <w:proofErr w:type="spellEnd"/>
      <w:r w:rsidRPr="007852CD">
        <w:rPr>
          <w:rFonts w:ascii="Times New Roman" w:hAnsi="Times New Roman"/>
          <w:sz w:val="22"/>
          <w:szCs w:val="22"/>
          <w:lang w:val="en-US"/>
        </w:rPr>
        <w:t>, of the prophets, apostles and martyrs who adorn it on one side, and of the Passion of Christ and his Crucifixion on the other</w:t>
      </w:r>
      <w:r w:rsidRPr="007852CD">
        <w:rPr>
          <w:rFonts w:ascii="Times New Roman" w:hAnsi="Times New Roman"/>
          <w:sz w:val="22"/>
          <w:szCs w:val="22"/>
          <w:vertAlign w:val="superscript"/>
        </w:rPr>
        <w:footnoteReference w:id="16"/>
      </w:r>
      <w:r w:rsidRPr="00055A29">
        <w:rPr>
          <w:rFonts w:ascii="Times New Roman" w:hAnsi="Times New Roman"/>
          <w:sz w:val="22"/>
          <w:szCs w:val="22"/>
          <w:lang w:val="en-US"/>
        </w:rPr>
        <w:t>.</w:t>
      </w:r>
      <w:r w:rsidRPr="007852CD">
        <w:rPr>
          <w:rFonts w:ascii="Times New Roman" w:hAnsi="Times New Roman"/>
          <w:sz w:val="22"/>
          <w:szCs w:val="22"/>
          <w:lang w:val="en-US"/>
        </w:rPr>
        <w:t xml:space="preserve"> Ibn al</w:t>
      </w:r>
      <w:r>
        <w:rPr>
          <w:rFonts w:ascii="Times New Roman" w:hAnsi="Times New Roman"/>
          <w:sz w:val="22"/>
          <w:szCs w:val="22"/>
          <w:lang w:val="en-US"/>
        </w:rPr>
        <w:t>-</w:t>
      </w:r>
      <w:proofErr w:type="spellStart"/>
      <w:r w:rsidRPr="007852CD">
        <w:rPr>
          <w:rFonts w:ascii="Times New Roman" w:hAnsi="Times New Roman"/>
          <w:sz w:val="22"/>
          <w:szCs w:val="22"/>
          <w:lang w:val="en-US"/>
        </w:rPr>
        <w:t>Ibri</w:t>
      </w:r>
      <w:proofErr w:type="spellEnd"/>
      <w:r w:rsidRPr="007852CD">
        <w:rPr>
          <w:rFonts w:ascii="Times New Roman" w:hAnsi="Times New Roman"/>
          <w:sz w:val="22"/>
          <w:szCs w:val="22"/>
          <w:lang w:val="en-US"/>
        </w:rPr>
        <w:t xml:space="preserve">, better known as Bar </w:t>
      </w:r>
      <w:proofErr w:type="spellStart"/>
      <w:r w:rsidRPr="007852CD">
        <w:rPr>
          <w:rFonts w:ascii="Times New Roman" w:hAnsi="Times New Roman"/>
          <w:sz w:val="22"/>
          <w:szCs w:val="22"/>
          <w:lang w:val="en-US"/>
        </w:rPr>
        <w:t>Hebraeus</w:t>
      </w:r>
      <w:proofErr w:type="spellEnd"/>
      <w:r w:rsidRPr="007852CD">
        <w:rPr>
          <w:rFonts w:ascii="Times New Roman" w:hAnsi="Times New Roman"/>
          <w:sz w:val="22"/>
          <w:szCs w:val="22"/>
          <w:lang w:val="en-US"/>
        </w:rPr>
        <w:t xml:space="preserve">, says that the </w:t>
      </w:r>
      <w:proofErr w:type="spellStart"/>
      <w:r w:rsidRPr="007852CD">
        <w:rPr>
          <w:rFonts w:ascii="Times New Roman" w:hAnsi="Times New Roman"/>
          <w:sz w:val="22"/>
          <w:szCs w:val="22"/>
          <w:lang w:val="en-US"/>
        </w:rPr>
        <w:t>Maphrian</w:t>
      </w:r>
      <w:proofErr w:type="spellEnd"/>
      <w:r w:rsidRPr="007852CD">
        <w:rPr>
          <w:rFonts w:ascii="Times New Roman" w:hAnsi="Times New Roman"/>
          <w:sz w:val="22"/>
          <w:szCs w:val="22"/>
          <w:lang w:val="en-US"/>
        </w:rPr>
        <w:t xml:space="preserve"> (the Syrian Orthodox title for the </w:t>
      </w:r>
      <w:proofErr w:type="spellStart"/>
      <w:r w:rsidRPr="007852CD">
        <w:rPr>
          <w:rFonts w:ascii="Times New Roman" w:hAnsi="Times New Roman"/>
          <w:sz w:val="22"/>
          <w:szCs w:val="22"/>
          <w:lang w:val="en-US"/>
        </w:rPr>
        <w:t>Catholicos</w:t>
      </w:r>
      <w:proofErr w:type="spellEnd"/>
      <w:r w:rsidRPr="007852CD">
        <w:rPr>
          <w:rFonts w:ascii="Times New Roman" w:hAnsi="Times New Roman"/>
          <w:sz w:val="22"/>
          <w:szCs w:val="22"/>
          <w:lang w:val="en-US"/>
        </w:rPr>
        <w:t xml:space="preserve"> of the East), Bar </w:t>
      </w:r>
      <w:proofErr w:type="spellStart"/>
      <w:r w:rsidRPr="007852CD">
        <w:rPr>
          <w:rFonts w:ascii="Times New Roman" w:hAnsi="Times New Roman"/>
          <w:sz w:val="22"/>
          <w:szCs w:val="22"/>
          <w:lang w:val="en-US"/>
        </w:rPr>
        <w:t>Yeshu</w:t>
      </w:r>
      <w:proofErr w:type="spellEnd"/>
      <w:r w:rsidRPr="007852CD">
        <w:rPr>
          <w:rFonts w:ascii="Times New Roman" w:hAnsi="Times New Roman"/>
          <w:sz w:val="22"/>
          <w:szCs w:val="22"/>
          <w:lang w:val="en-US"/>
        </w:rPr>
        <w:t xml:space="preserve"> (669-84), built in the 7</w:t>
      </w:r>
      <w:r w:rsidRPr="00055A29">
        <w:rPr>
          <w:rFonts w:ascii="Times New Roman" w:hAnsi="Times New Roman"/>
          <w:sz w:val="22"/>
          <w:szCs w:val="22"/>
          <w:vertAlign w:val="superscript"/>
          <w:lang w:val="en-US"/>
        </w:rPr>
        <w:t>th</w:t>
      </w:r>
      <w:r w:rsidRPr="007852CD">
        <w:rPr>
          <w:rFonts w:ascii="Times New Roman" w:hAnsi="Times New Roman"/>
          <w:sz w:val="22"/>
          <w:szCs w:val="22"/>
          <w:lang w:val="en-US"/>
        </w:rPr>
        <w:t xml:space="preserve"> century the church of Saints </w:t>
      </w:r>
      <w:proofErr w:type="spellStart"/>
      <w:r w:rsidRPr="007852CD">
        <w:rPr>
          <w:rFonts w:ascii="Times New Roman" w:hAnsi="Times New Roman"/>
          <w:sz w:val="22"/>
          <w:szCs w:val="22"/>
          <w:lang w:val="en-US"/>
        </w:rPr>
        <w:t>Sergius</w:t>
      </w:r>
      <w:proofErr w:type="spellEnd"/>
      <w:r w:rsidRPr="007852CD">
        <w:rPr>
          <w:rFonts w:ascii="Times New Roman" w:hAnsi="Times New Roman"/>
          <w:sz w:val="22"/>
          <w:szCs w:val="22"/>
          <w:lang w:val="en-US"/>
        </w:rPr>
        <w:t xml:space="preserve"> and Bacchus in Tikrit (Iraq) and had it </w:t>
      </w:r>
      <w:r>
        <w:rPr>
          <w:rFonts w:ascii="Times New Roman" w:hAnsi="Times New Roman"/>
          <w:sz w:val="22"/>
          <w:szCs w:val="22"/>
          <w:lang w:val="en-US"/>
        </w:rPr>
        <w:t>decora</w:t>
      </w:r>
      <w:r>
        <w:rPr>
          <w:rFonts w:ascii="Times New Roman" w:hAnsi="Times New Roman"/>
          <w:sz w:val="22"/>
          <w:szCs w:val="22"/>
          <w:lang w:val="en-US"/>
        </w:rPr>
        <w:t>t</w:t>
      </w:r>
      <w:r>
        <w:rPr>
          <w:rFonts w:ascii="Times New Roman" w:hAnsi="Times New Roman"/>
          <w:sz w:val="22"/>
          <w:szCs w:val="22"/>
          <w:lang w:val="en-US"/>
        </w:rPr>
        <w:t>ed with beautiful images</w:t>
      </w:r>
      <w:r w:rsidRPr="007852CD">
        <w:rPr>
          <w:rFonts w:ascii="Times New Roman" w:hAnsi="Times New Roman"/>
          <w:sz w:val="22"/>
          <w:szCs w:val="22"/>
          <w:vertAlign w:val="superscript"/>
        </w:rPr>
        <w:footnoteReference w:id="17"/>
      </w:r>
      <w:r>
        <w:rPr>
          <w:rFonts w:ascii="Times New Roman" w:hAnsi="Times New Roman"/>
          <w:sz w:val="22"/>
          <w:szCs w:val="22"/>
          <w:lang w:val="en-US"/>
        </w:rPr>
        <w:t>.</w:t>
      </w:r>
    </w:p>
    <w:p w:rsidR="00DF5521" w:rsidRPr="00F07F2B"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There are also iconographic examples relating to the period after the ninth century, and Metropolitan Ibrahim also gives some. Metropolitan Ibr</w:t>
      </w:r>
      <w:r w:rsidRPr="00F07F2B">
        <w:rPr>
          <w:rFonts w:ascii="Times New Roman" w:hAnsi="Times New Roman"/>
          <w:sz w:val="22"/>
          <w:szCs w:val="22"/>
          <w:lang w:val="en-US"/>
        </w:rPr>
        <w:t>a</w:t>
      </w:r>
      <w:r w:rsidRPr="00F07F2B">
        <w:rPr>
          <w:rFonts w:ascii="Times New Roman" w:hAnsi="Times New Roman"/>
          <w:sz w:val="22"/>
          <w:szCs w:val="22"/>
          <w:lang w:val="en-US"/>
        </w:rPr>
        <w:t>him thinks that these textual examples confirm the fact that the Syrian O</w:t>
      </w:r>
      <w:r w:rsidRPr="00F07F2B">
        <w:rPr>
          <w:rFonts w:ascii="Times New Roman" w:hAnsi="Times New Roman"/>
          <w:sz w:val="22"/>
          <w:szCs w:val="22"/>
          <w:lang w:val="en-US"/>
        </w:rPr>
        <w:t>r</w:t>
      </w:r>
      <w:r w:rsidRPr="00F07F2B">
        <w:rPr>
          <w:rFonts w:ascii="Times New Roman" w:hAnsi="Times New Roman"/>
          <w:sz w:val="22"/>
          <w:szCs w:val="22"/>
          <w:lang w:val="en-US"/>
        </w:rPr>
        <w:t>thodox did use images to explain the life of Christ and the saints, because the images (</w:t>
      </w:r>
      <w:proofErr w:type="spellStart"/>
      <w:r w:rsidRPr="00393727">
        <w:rPr>
          <w:rFonts w:ascii="Times New Roman" w:hAnsi="Times New Roman"/>
          <w:i/>
          <w:sz w:val="22"/>
          <w:szCs w:val="22"/>
          <w:lang w:val="en-US"/>
        </w:rPr>
        <w:t>ṣu</w:t>
      </w:r>
      <w:r w:rsidRPr="00F07F2B">
        <w:rPr>
          <w:rFonts w:ascii="Times New Roman" w:hAnsi="Times New Roman"/>
          <w:i/>
          <w:sz w:val="22"/>
          <w:szCs w:val="22"/>
          <w:lang w:val="en-US"/>
        </w:rPr>
        <w:t>rto</w:t>
      </w:r>
      <w:proofErr w:type="spellEnd"/>
      <w:r w:rsidRPr="00F07F2B">
        <w:rPr>
          <w:rFonts w:ascii="Times New Roman" w:hAnsi="Times New Roman"/>
          <w:sz w:val="22"/>
          <w:szCs w:val="22"/>
          <w:lang w:val="en-US"/>
        </w:rPr>
        <w:t>) and the icons (</w:t>
      </w:r>
      <w:proofErr w:type="spellStart"/>
      <w:r w:rsidRPr="00F07F2B">
        <w:rPr>
          <w:rFonts w:ascii="Times New Roman" w:hAnsi="Times New Roman"/>
          <w:i/>
          <w:sz w:val="22"/>
          <w:szCs w:val="22"/>
          <w:lang w:val="en-US"/>
        </w:rPr>
        <w:t>yukno</w:t>
      </w:r>
      <w:proofErr w:type="spellEnd"/>
      <w:r w:rsidRPr="00F07F2B">
        <w:rPr>
          <w:rFonts w:ascii="Times New Roman" w:hAnsi="Times New Roman"/>
          <w:sz w:val="22"/>
          <w:szCs w:val="22"/>
          <w:lang w:val="en-US"/>
        </w:rPr>
        <w:t>) are visual equivalents of verbal narr</w:t>
      </w:r>
      <w:r w:rsidRPr="00F07F2B">
        <w:rPr>
          <w:rFonts w:ascii="Times New Roman" w:hAnsi="Times New Roman"/>
          <w:sz w:val="22"/>
          <w:szCs w:val="22"/>
          <w:lang w:val="en-US"/>
        </w:rPr>
        <w:t>a</w:t>
      </w:r>
      <w:r w:rsidRPr="00F07F2B">
        <w:rPr>
          <w:rFonts w:ascii="Times New Roman" w:hAnsi="Times New Roman"/>
          <w:sz w:val="22"/>
          <w:szCs w:val="22"/>
          <w:lang w:val="en-US"/>
        </w:rPr>
        <w:t xml:space="preserve">tives. </w:t>
      </w:r>
    </w:p>
    <w:p w:rsidR="00DF5521" w:rsidRPr="00055A29" w:rsidRDefault="00DF5521" w:rsidP="005D1331">
      <w:pPr>
        <w:widowControl w:val="0"/>
        <w:spacing w:before="360"/>
        <w:rPr>
          <w:rFonts w:ascii="Times New Roman" w:hAnsi="Times New Roman"/>
          <w:bCs/>
          <w:smallCaps/>
          <w:sz w:val="22"/>
          <w:szCs w:val="22"/>
          <w:lang w:val="en-US"/>
        </w:rPr>
      </w:pPr>
      <w:r w:rsidRPr="00055A29">
        <w:rPr>
          <w:rFonts w:ascii="Times New Roman" w:hAnsi="Times New Roman"/>
          <w:bCs/>
          <w:smallCaps/>
          <w:sz w:val="22"/>
          <w:szCs w:val="22"/>
          <w:lang w:val="en-US"/>
        </w:rPr>
        <w:t>History of art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At the level of art, it is true that very few examples are left to show </w:t>
      </w:r>
      <w:r>
        <w:rPr>
          <w:rFonts w:ascii="Times New Roman" w:hAnsi="Times New Roman"/>
          <w:sz w:val="22"/>
          <w:szCs w:val="22"/>
          <w:lang w:val="en-US"/>
        </w:rPr>
        <w:t>i</w:t>
      </w:r>
      <w:r>
        <w:rPr>
          <w:rFonts w:ascii="Times New Roman" w:hAnsi="Times New Roman"/>
          <w:sz w:val="22"/>
          <w:szCs w:val="22"/>
          <w:lang w:val="en-US"/>
        </w:rPr>
        <w:t>m</w:t>
      </w:r>
      <w:r>
        <w:rPr>
          <w:rFonts w:ascii="Times New Roman" w:hAnsi="Times New Roman"/>
          <w:sz w:val="22"/>
          <w:szCs w:val="22"/>
          <w:lang w:val="en-US"/>
        </w:rPr>
        <w:t>ages</w:t>
      </w:r>
      <w:r w:rsidRPr="00F07F2B">
        <w:rPr>
          <w:rFonts w:ascii="Times New Roman" w:hAnsi="Times New Roman"/>
          <w:sz w:val="22"/>
          <w:szCs w:val="22"/>
          <w:lang w:val="en-US"/>
        </w:rPr>
        <w:t xml:space="preserve"> and paintings of the Syrian Orthodox tradition in the past.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As for portable </w:t>
      </w:r>
      <w:r>
        <w:rPr>
          <w:rFonts w:ascii="Times New Roman" w:hAnsi="Times New Roman"/>
          <w:sz w:val="22"/>
          <w:szCs w:val="22"/>
          <w:lang w:val="en-US"/>
        </w:rPr>
        <w:t>images</w:t>
      </w:r>
      <w:r w:rsidRPr="00F07F2B">
        <w:rPr>
          <w:rFonts w:ascii="Times New Roman" w:hAnsi="Times New Roman"/>
          <w:sz w:val="22"/>
          <w:szCs w:val="22"/>
          <w:lang w:val="en-US"/>
        </w:rPr>
        <w:t xml:space="preserve"> and icons, one can understand that these were easy to be destroyed, and probably the first to be destroyed by </w:t>
      </w:r>
      <w:proofErr w:type="spellStart"/>
      <w:r w:rsidRPr="00F07F2B">
        <w:rPr>
          <w:rFonts w:ascii="Times New Roman" w:hAnsi="Times New Roman"/>
          <w:sz w:val="22"/>
          <w:szCs w:val="22"/>
          <w:lang w:val="en-US"/>
        </w:rPr>
        <w:t>non Christians</w:t>
      </w:r>
      <w:proofErr w:type="spellEnd"/>
      <w:r w:rsidRPr="00F07F2B">
        <w:rPr>
          <w:rFonts w:ascii="Times New Roman" w:hAnsi="Times New Roman"/>
          <w:sz w:val="22"/>
          <w:szCs w:val="22"/>
          <w:lang w:val="en-US"/>
        </w:rPr>
        <w:t xml:space="preserve"> and/or iconoclasts. This is easily explained because of the numerous attacks </w:t>
      </w:r>
      <w:r w:rsidRPr="00F07F2B">
        <w:rPr>
          <w:rFonts w:ascii="Times New Roman" w:hAnsi="Times New Roman"/>
          <w:sz w:val="22"/>
          <w:szCs w:val="22"/>
          <w:lang w:val="en-US"/>
        </w:rPr>
        <w:lastRenderedPageBreak/>
        <w:t>and persecutions suffered by the Syrian Orthodox Church throughout the centuries and the ensuing losses of all kinds (like manuscripts, icons, etc.) which must always be borne in mind</w:t>
      </w:r>
      <w:r w:rsidRPr="0026403E">
        <w:rPr>
          <w:rStyle w:val="Appelnotedebasdep"/>
          <w:rFonts w:ascii="Times New Roman" w:hAnsi="Times New Roman"/>
          <w:sz w:val="22"/>
          <w:szCs w:val="22"/>
        </w:rPr>
        <w:footnoteReference w:id="18"/>
      </w:r>
      <w:r>
        <w:rPr>
          <w:rFonts w:ascii="Times New Roman" w:hAnsi="Times New Roman"/>
          <w:sz w:val="22"/>
          <w:szCs w:val="22"/>
          <w:lang w:val="en-US"/>
        </w:rPr>
        <w:t>.</w:t>
      </w:r>
      <w:r w:rsidRPr="00F07F2B">
        <w:rPr>
          <w:rFonts w:ascii="Times New Roman" w:hAnsi="Times New Roman"/>
          <w:sz w:val="22"/>
          <w:szCs w:val="22"/>
          <w:lang w:val="en-US"/>
        </w:rPr>
        <w:t xml:space="preserve"> One only has to read any history of this Church to be convinced of it. Thus, for example, during the Mongol invasions, the three splendid churches of the town of Erbil (today in Iraqi Kurdistan) were completely destroyed; in the region of Mosul, the Mongols took all the church accoutrements, including all crosses, icons, gospels chased with gold, and many silver Church liturgical antiques; in exchange the church buildings were not damaged</w:t>
      </w:r>
      <w:r w:rsidRPr="0026403E">
        <w:rPr>
          <w:rStyle w:val="Appelnotedebasdep"/>
          <w:rFonts w:ascii="Times New Roman" w:hAnsi="Times New Roman"/>
          <w:sz w:val="22"/>
          <w:szCs w:val="22"/>
        </w:rPr>
        <w:footnoteReference w:id="19"/>
      </w:r>
      <w:r w:rsidRPr="00055A29">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Nevertheless wall paintings and other paintings can still be seen today.</w:t>
      </w:r>
    </w:p>
    <w:p w:rsidR="00DF5521" w:rsidRPr="00F07F2B"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Jerusalem, in the Syrian Orthodox church at the monastery of St Mark, some paintings/icons may be seen, among others, near the altar. These include paintings/representations of St Mark, the Virgin, the Crucifixion, and especially a miraculous icon of the Virgin, which is said to have been pain</w:t>
      </w:r>
      <w:r w:rsidRPr="00F07F2B">
        <w:rPr>
          <w:rFonts w:ascii="Times New Roman" w:hAnsi="Times New Roman"/>
          <w:sz w:val="22"/>
          <w:szCs w:val="22"/>
          <w:lang w:val="en-US"/>
        </w:rPr>
        <w:t>t</w:t>
      </w:r>
      <w:r w:rsidRPr="00F07F2B">
        <w:rPr>
          <w:rFonts w:ascii="Times New Roman" w:hAnsi="Times New Roman"/>
          <w:sz w:val="22"/>
          <w:szCs w:val="22"/>
          <w:lang w:val="en-US"/>
        </w:rPr>
        <w:t>ed by St Luke</w:t>
      </w:r>
      <w:r w:rsidRPr="00F07F2B">
        <w:rPr>
          <w:rFonts w:ascii="Times New Roman" w:hAnsi="Times New Roman"/>
          <w:i/>
          <w:iCs/>
          <w:sz w:val="22"/>
          <w:szCs w:val="22"/>
          <w:lang w:val="en-US"/>
        </w:rPr>
        <w:t>.</w:t>
      </w:r>
      <w:r w:rsidRPr="00F07F2B">
        <w:rPr>
          <w:rFonts w:ascii="Times New Roman" w:hAnsi="Times New Roman"/>
          <w:sz w:val="22"/>
          <w:szCs w:val="22"/>
          <w:lang w:val="en-US"/>
        </w:rPr>
        <w:t xml:space="preserve"> At the sides and at the back of the church there are, among others, paintings of the Last Supper, the Assumption and the </w:t>
      </w:r>
      <w:proofErr w:type="spellStart"/>
      <w:r w:rsidRPr="00F07F2B">
        <w:rPr>
          <w:rFonts w:ascii="Times New Roman" w:hAnsi="Times New Roman"/>
          <w:sz w:val="22"/>
          <w:szCs w:val="22"/>
          <w:lang w:val="en-US"/>
        </w:rPr>
        <w:t>Dormition</w:t>
      </w:r>
      <w:proofErr w:type="spellEnd"/>
      <w:r w:rsidRPr="00F07F2B">
        <w:rPr>
          <w:rFonts w:ascii="Times New Roman" w:hAnsi="Times New Roman"/>
          <w:sz w:val="22"/>
          <w:szCs w:val="22"/>
          <w:lang w:val="en-US"/>
        </w:rPr>
        <w:t xml:space="preserve"> of the Virgin, the Sacrifice of Abraham, </w:t>
      </w:r>
      <w:proofErr w:type="gramStart"/>
      <w:r w:rsidRPr="00F07F2B">
        <w:rPr>
          <w:rFonts w:ascii="Times New Roman" w:hAnsi="Times New Roman"/>
          <w:sz w:val="22"/>
          <w:szCs w:val="22"/>
          <w:lang w:val="en-US"/>
        </w:rPr>
        <w:t>the</w:t>
      </w:r>
      <w:proofErr w:type="gramEnd"/>
      <w:r w:rsidRPr="00F07F2B">
        <w:rPr>
          <w:rFonts w:ascii="Times New Roman" w:hAnsi="Times New Roman"/>
          <w:sz w:val="22"/>
          <w:szCs w:val="22"/>
          <w:lang w:val="en-US"/>
        </w:rPr>
        <w:t xml:space="preserve"> Washing of Feet, St George, and Syrian Orthodox saints. The majority have inscriptions in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(and also </w:t>
      </w:r>
      <w:proofErr w:type="spellStart"/>
      <w:r w:rsidRPr="00F07F2B">
        <w:rPr>
          <w:rFonts w:ascii="Times New Roman" w:hAnsi="Times New Roman"/>
          <w:sz w:val="22"/>
          <w:szCs w:val="22"/>
          <w:lang w:val="en-US"/>
        </w:rPr>
        <w:t>Estranghelo</w:t>
      </w:r>
      <w:proofErr w:type="spellEnd"/>
      <w:r w:rsidRPr="00F07F2B">
        <w:rPr>
          <w:rFonts w:ascii="Times New Roman" w:hAnsi="Times New Roman"/>
          <w:sz w:val="22"/>
          <w:szCs w:val="22"/>
          <w:lang w:val="en-US"/>
        </w:rPr>
        <w:t>) characters. Over the bishop’s throne is an icon of St James, the first bishop of Jerusalem. To this day one can see some very ancient Syrian Orthodox churches in the Middle East decorated with some ancient paintings (and some new ones as well), in the territories today called Syria, Iraq, and Turkey.</w:t>
      </w:r>
    </w:p>
    <w:p w:rsidR="00DF5521" w:rsidRPr="00055A29" w:rsidRDefault="00DF5521" w:rsidP="005D1331">
      <w:pPr>
        <w:widowControl w:val="0"/>
        <w:spacing w:before="360"/>
        <w:rPr>
          <w:rFonts w:ascii="Times New Roman" w:hAnsi="Times New Roman"/>
          <w:bCs/>
          <w:smallCaps/>
          <w:sz w:val="22"/>
          <w:szCs w:val="22"/>
          <w:lang w:val="en-US"/>
        </w:rPr>
      </w:pPr>
      <w:r w:rsidRPr="00055A29">
        <w:rPr>
          <w:rFonts w:ascii="Times New Roman" w:hAnsi="Times New Roman"/>
          <w:bCs/>
          <w:smallCaps/>
          <w:sz w:val="22"/>
          <w:szCs w:val="22"/>
          <w:lang w:val="en-US"/>
        </w:rPr>
        <w:t>Ancient wall paintings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In Syria, the most extraordinary ancient paintings still visible are those of the monastery of </w:t>
      </w:r>
      <w:proofErr w:type="spellStart"/>
      <w:r w:rsidRPr="00F07F2B">
        <w:rPr>
          <w:rFonts w:ascii="Times New Roman" w:hAnsi="Times New Roman"/>
          <w:sz w:val="22"/>
          <w:szCs w:val="22"/>
          <w:lang w:val="en-US"/>
        </w:rPr>
        <w:t>Mor</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Mousa</w:t>
      </w:r>
      <w:proofErr w:type="spellEnd"/>
      <w:r w:rsidRPr="00F07F2B">
        <w:rPr>
          <w:rFonts w:ascii="Times New Roman" w:hAnsi="Times New Roman"/>
          <w:sz w:val="22"/>
          <w:szCs w:val="22"/>
          <w:lang w:val="en-US"/>
        </w:rPr>
        <w:t xml:space="preserve"> al</w:t>
      </w:r>
      <w:r>
        <w:rPr>
          <w:rFonts w:ascii="Times New Roman" w:hAnsi="Times New Roman"/>
          <w:sz w:val="22"/>
          <w:szCs w:val="22"/>
          <w:lang w:val="en-US"/>
        </w:rPr>
        <w:t>-</w:t>
      </w:r>
      <w:proofErr w:type="spellStart"/>
      <w:r w:rsidRPr="00F07F2B">
        <w:rPr>
          <w:rFonts w:ascii="Times New Roman" w:hAnsi="Times New Roman"/>
          <w:sz w:val="22"/>
          <w:szCs w:val="22"/>
          <w:lang w:val="en-US"/>
        </w:rPr>
        <w:t>Habashi</w:t>
      </w:r>
      <w:proofErr w:type="spellEnd"/>
      <w:r w:rsidRPr="00F07F2B">
        <w:rPr>
          <w:rFonts w:ascii="Times New Roman" w:hAnsi="Times New Roman"/>
          <w:sz w:val="22"/>
          <w:szCs w:val="22"/>
          <w:lang w:val="en-US"/>
        </w:rPr>
        <w:t xml:space="preserve"> (Mo</w:t>
      </w:r>
      <w:r w:rsidRPr="00393727">
        <w:rPr>
          <w:rFonts w:ascii="Times New Roman" w:hAnsi="Times New Roman"/>
          <w:sz w:val="22"/>
          <w:szCs w:val="22"/>
          <w:lang w:val="en-US"/>
        </w:rPr>
        <w:t>ses</w:t>
      </w:r>
      <w:r w:rsidRPr="00F07F2B">
        <w:rPr>
          <w:rFonts w:ascii="Times New Roman" w:hAnsi="Times New Roman"/>
          <w:sz w:val="22"/>
          <w:szCs w:val="22"/>
          <w:lang w:val="en-US"/>
        </w:rPr>
        <w:t xml:space="preserve"> the Black or the Ethiop</w:t>
      </w:r>
      <w:r w:rsidRPr="00F07F2B">
        <w:rPr>
          <w:rFonts w:ascii="Times New Roman" w:hAnsi="Times New Roman"/>
          <w:sz w:val="22"/>
          <w:szCs w:val="22"/>
          <w:lang w:val="en-US"/>
        </w:rPr>
        <w:t>i</w:t>
      </w:r>
      <w:r w:rsidRPr="00F07F2B">
        <w:rPr>
          <w:rFonts w:ascii="Times New Roman" w:hAnsi="Times New Roman"/>
          <w:sz w:val="22"/>
          <w:szCs w:val="22"/>
          <w:lang w:val="en-US"/>
        </w:rPr>
        <w:t>an),</w:t>
      </w:r>
      <w:r>
        <w:rPr>
          <w:rFonts w:ascii="Times New Roman" w:hAnsi="Times New Roman"/>
          <w:sz w:val="22"/>
          <w:szCs w:val="22"/>
          <w:lang w:val="en-US"/>
        </w:rPr>
        <w:t xml:space="preserve"> </w:t>
      </w:r>
      <w:r w:rsidRPr="00F07F2B">
        <w:rPr>
          <w:rFonts w:ascii="Times New Roman" w:hAnsi="Times New Roman"/>
          <w:sz w:val="22"/>
          <w:szCs w:val="22"/>
          <w:lang w:val="en-US"/>
        </w:rPr>
        <w:t>about 80 km north of Damascus, in a monastery built in the 6</w:t>
      </w:r>
      <w:r w:rsidRPr="008D76BB">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which belonged to the Syrian Orthodox Church until 1832</w:t>
      </w:r>
      <w:r w:rsidRPr="00F07F2B">
        <w:rPr>
          <w:rFonts w:ascii="Times New Roman" w:hAnsi="Times New Roman"/>
          <w:color w:val="FF6600"/>
          <w:sz w:val="22"/>
          <w:szCs w:val="22"/>
          <w:lang w:val="en-US"/>
        </w:rPr>
        <w:t xml:space="preserve"> </w:t>
      </w:r>
      <w:r w:rsidRPr="00F07F2B">
        <w:rPr>
          <w:rFonts w:ascii="Times New Roman" w:hAnsi="Times New Roman"/>
          <w:sz w:val="22"/>
          <w:szCs w:val="22"/>
          <w:lang w:val="en-US"/>
        </w:rPr>
        <w:t>before being ta</w:t>
      </w:r>
      <w:r w:rsidRPr="00F07F2B">
        <w:rPr>
          <w:rFonts w:ascii="Times New Roman" w:hAnsi="Times New Roman"/>
          <w:sz w:val="22"/>
          <w:szCs w:val="22"/>
          <w:lang w:val="en-US"/>
        </w:rPr>
        <w:t>k</w:t>
      </w:r>
      <w:r w:rsidRPr="00F07F2B">
        <w:rPr>
          <w:rFonts w:ascii="Times New Roman" w:hAnsi="Times New Roman"/>
          <w:sz w:val="22"/>
          <w:szCs w:val="22"/>
          <w:lang w:val="en-US"/>
        </w:rPr>
        <w:t>en over by the Syrian Catholics, and since</w:t>
      </w:r>
      <w:r>
        <w:rPr>
          <w:rFonts w:ascii="Times New Roman" w:hAnsi="Times New Roman"/>
          <w:sz w:val="22"/>
          <w:szCs w:val="22"/>
          <w:lang w:val="en-US"/>
        </w:rPr>
        <w:t xml:space="preserve"> </w:t>
      </w:r>
      <w:r w:rsidRPr="00F07F2B">
        <w:rPr>
          <w:rFonts w:ascii="Times New Roman" w:hAnsi="Times New Roman"/>
          <w:sz w:val="22"/>
          <w:szCs w:val="22"/>
          <w:lang w:val="en-US"/>
        </w:rPr>
        <w:t>1992 inhabited and restored by the Syrian Catholic community of Father Paolo</w:t>
      </w:r>
      <w:r>
        <w:rPr>
          <w:rFonts w:ascii="Times New Roman" w:hAnsi="Times New Roman"/>
          <w:sz w:val="22"/>
          <w:szCs w:val="22"/>
          <w:lang w:val="en-US"/>
        </w:rPr>
        <w:t xml:space="preserve"> </w:t>
      </w:r>
      <w:proofErr w:type="spellStart"/>
      <w:r w:rsidRPr="00F07F2B">
        <w:rPr>
          <w:rFonts w:ascii="Times New Roman" w:eastAsia="Times New Roman" w:hAnsi="Times New Roman"/>
          <w:color w:val="000000"/>
          <w:sz w:val="22"/>
          <w:szCs w:val="22"/>
          <w:lang w:val="en-US"/>
        </w:rPr>
        <w:t>Dall’Oglio</w:t>
      </w:r>
      <w:proofErr w:type="spellEnd"/>
      <w:r w:rsidRPr="00F07F2B">
        <w:rPr>
          <w:rFonts w:ascii="Times New Roman" w:eastAsia="Times New Roman" w:hAnsi="Times New Roman"/>
          <w:color w:val="000000"/>
          <w:sz w:val="22"/>
          <w:szCs w:val="22"/>
          <w:lang w:val="en-US"/>
        </w:rPr>
        <w:t xml:space="preserve">. </w:t>
      </w:r>
      <w:r w:rsidRPr="00F07F2B">
        <w:rPr>
          <w:rFonts w:ascii="Times New Roman" w:hAnsi="Times New Roman"/>
          <w:sz w:val="22"/>
          <w:szCs w:val="22"/>
          <w:lang w:val="en-US"/>
        </w:rPr>
        <w:t xml:space="preserve">They are dated </w:t>
      </w:r>
      <w:r w:rsidRPr="00F07F2B">
        <w:rPr>
          <w:rFonts w:ascii="Times New Roman" w:hAnsi="Times New Roman"/>
          <w:sz w:val="22"/>
          <w:szCs w:val="22"/>
          <w:lang w:val="en-US"/>
        </w:rPr>
        <w:lastRenderedPageBreak/>
        <w:t>to the 11</w:t>
      </w:r>
      <w:r w:rsidRPr="00055A29">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and 12</w:t>
      </w:r>
      <w:r w:rsidRPr="00055A29">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centuries. They were rediscovered in 1981 by Erica </w:t>
      </w:r>
      <w:r w:rsidRPr="00F07F2B">
        <w:rPr>
          <w:rFonts w:ascii="Times New Roman" w:eastAsia="Times New Roman" w:hAnsi="Times New Roman"/>
          <w:sz w:val="22"/>
          <w:szCs w:val="22"/>
          <w:lang w:val="en-US"/>
        </w:rPr>
        <w:t>Cruikshank Dodd</w:t>
      </w:r>
      <w:r w:rsidRPr="00F07F2B">
        <w:rPr>
          <w:rStyle w:val="Appelnotedebasdep"/>
          <w:rFonts w:ascii="Times New Roman" w:hAnsi="Times New Roman"/>
          <w:sz w:val="22"/>
          <w:szCs w:val="22"/>
          <w:lang w:val="en-US"/>
        </w:rPr>
        <w:t xml:space="preserve"> </w:t>
      </w:r>
      <w:r w:rsidRPr="00F07F2B">
        <w:rPr>
          <w:rFonts w:ascii="Times New Roman" w:hAnsi="Times New Roman"/>
          <w:sz w:val="22"/>
          <w:szCs w:val="22"/>
          <w:lang w:val="en-US"/>
        </w:rPr>
        <w:t xml:space="preserve"> who studied them with other scholars and they </w:t>
      </w:r>
      <w:r w:rsidRPr="00F07F2B">
        <w:rPr>
          <w:rFonts w:ascii="Times New Roman" w:eastAsia="Times New Roman" w:hAnsi="Times New Roman"/>
          <w:color w:val="000000"/>
          <w:sz w:val="22"/>
          <w:szCs w:val="22"/>
          <w:lang w:val="en-US"/>
        </w:rPr>
        <w:t xml:space="preserve">reveal three different layers of painting. </w:t>
      </w:r>
      <w:r w:rsidRPr="00F07F2B">
        <w:rPr>
          <w:rFonts w:ascii="Times New Roman" w:hAnsi="Times New Roman"/>
          <w:sz w:val="22"/>
          <w:szCs w:val="22"/>
          <w:lang w:val="en-US"/>
        </w:rPr>
        <w:t xml:space="preserve">According to </w:t>
      </w:r>
      <w:r w:rsidRPr="00F07F2B">
        <w:rPr>
          <w:rStyle w:val="persname"/>
          <w:rFonts w:ascii="Times New Roman" w:eastAsia="Times New Roman" w:hAnsi="Times New Roman"/>
          <w:sz w:val="22"/>
          <w:szCs w:val="22"/>
          <w:lang w:val="en-US"/>
        </w:rPr>
        <w:t>Erica Cruikshank Dodd</w:t>
      </w:r>
      <w:r w:rsidRPr="00F07F2B">
        <w:rPr>
          <w:rFonts w:ascii="Times New Roman" w:hAnsi="Times New Roman"/>
          <w:sz w:val="22"/>
          <w:szCs w:val="22"/>
          <w:lang w:val="en-US"/>
        </w:rPr>
        <w:t xml:space="preserve">, </w:t>
      </w:r>
      <w:r w:rsidRPr="00F07F2B">
        <w:rPr>
          <w:rFonts w:ascii="Times New Roman" w:eastAsia="Times New Roman" w:hAnsi="Times New Roman"/>
          <w:sz w:val="22"/>
          <w:szCs w:val="22"/>
          <w:lang w:val="en-US"/>
        </w:rPr>
        <w:t>these paintings remain the richest illustration of East Christian art preserved until today in the region</w:t>
      </w:r>
      <w:r w:rsidRPr="0026403E">
        <w:rPr>
          <w:rStyle w:val="Appelnotedebasdep"/>
          <w:rFonts w:ascii="Times New Roman" w:hAnsi="Times New Roman"/>
          <w:sz w:val="22"/>
          <w:szCs w:val="22"/>
        </w:rPr>
        <w:footnoteReference w:id="20"/>
      </w:r>
      <w:r w:rsidRPr="00055A29">
        <w:rPr>
          <w:rFonts w:ascii="Times New Roman" w:eastAsia="Times New Roman" w:hAnsi="Times New Roman"/>
          <w:sz w:val="22"/>
          <w:szCs w:val="22"/>
          <w:lang w:val="en-US"/>
        </w:rPr>
        <w:t>.</w:t>
      </w:r>
      <w:r w:rsidRPr="00F07F2B">
        <w:rPr>
          <w:rFonts w:ascii="Times New Roman" w:hAnsi="Times New Roman"/>
          <w:sz w:val="22"/>
          <w:szCs w:val="22"/>
          <w:lang w:val="en-US"/>
        </w:rPr>
        <w:t xml:space="preserve">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Also in Syria, wall paintings/murals are to be found near Homs (</w:t>
      </w:r>
      <w:r w:rsidRPr="00F07F2B">
        <w:rPr>
          <w:rFonts w:ascii="Times New Roman" w:eastAsia="Times New Roman" w:hAnsi="Times New Roman"/>
          <w:sz w:val="22"/>
          <w:szCs w:val="22"/>
          <w:lang w:val="en-US"/>
        </w:rPr>
        <w:t>some 60 km to the south)</w:t>
      </w:r>
      <w:r w:rsidRPr="00F07F2B">
        <w:rPr>
          <w:rFonts w:ascii="Times New Roman" w:hAnsi="Times New Roman"/>
          <w:sz w:val="22"/>
          <w:szCs w:val="22"/>
          <w:lang w:val="en-US"/>
        </w:rPr>
        <w:t xml:space="preserve">, of the eighteenth century, mainly in two churches at </w:t>
      </w:r>
      <w:proofErr w:type="spellStart"/>
      <w:r w:rsidRPr="00F07F2B">
        <w:rPr>
          <w:rFonts w:ascii="Times New Roman" w:hAnsi="Times New Roman"/>
          <w:sz w:val="22"/>
          <w:szCs w:val="22"/>
          <w:lang w:val="en-US"/>
        </w:rPr>
        <w:t>Sadad</w:t>
      </w:r>
      <w:proofErr w:type="spellEnd"/>
      <w:r w:rsidRPr="00F07F2B">
        <w:rPr>
          <w:rFonts w:ascii="Times New Roman" w:hAnsi="Times New Roman"/>
          <w:sz w:val="22"/>
          <w:szCs w:val="22"/>
          <w:lang w:val="en-US"/>
        </w:rPr>
        <w:t xml:space="preserve">: that of St George (Mar </w:t>
      </w:r>
      <w:proofErr w:type="spellStart"/>
      <w:r w:rsidRPr="00F07F2B">
        <w:rPr>
          <w:rFonts w:ascii="Times New Roman" w:hAnsi="Times New Roman"/>
          <w:sz w:val="22"/>
          <w:szCs w:val="22"/>
          <w:lang w:val="en-US"/>
        </w:rPr>
        <w:t>Girgis</w:t>
      </w:r>
      <w:proofErr w:type="spellEnd"/>
      <w:r w:rsidRPr="00F07F2B">
        <w:rPr>
          <w:rFonts w:ascii="Times New Roman" w:hAnsi="Times New Roman"/>
          <w:sz w:val="22"/>
          <w:szCs w:val="22"/>
          <w:lang w:val="en-US"/>
        </w:rPr>
        <w:t xml:space="preserve">), and that of Saint </w:t>
      </w:r>
      <w:proofErr w:type="spellStart"/>
      <w:r w:rsidRPr="00F07F2B">
        <w:rPr>
          <w:rFonts w:ascii="Times New Roman" w:hAnsi="Times New Roman"/>
          <w:sz w:val="22"/>
          <w:szCs w:val="22"/>
          <w:lang w:val="en-US"/>
        </w:rPr>
        <w:t>Sergius</w:t>
      </w:r>
      <w:proofErr w:type="spellEnd"/>
      <w:r w:rsidRPr="00F07F2B">
        <w:rPr>
          <w:rFonts w:ascii="Times New Roman" w:hAnsi="Times New Roman"/>
          <w:sz w:val="22"/>
          <w:szCs w:val="22"/>
          <w:lang w:val="en-US"/>
        </w:rPr>
        <w:t xml:space="preserve"> (Mar </w:t>
      </w:r>
      <w:proofErr w:type="spellStart"/>
      <w:r w:rsidRPr="00F07F2B">
        <w:rPr>
          <w:rFonts w:ascii="Times New Roman" w:hAnsi="Times New Roman"/>
          <w:sz w:val="22"/>
          <w:szCs w:val="22"/>
          <w:lang w:val="en-US"/>
        </w:rPr>
        <w:t>Sarkis</w:t>
      </w:r>
      <w:proofErr w:type="spellEnd"/>
      <w:r w:rsidRPr="00F07F2B">
        <w:rPr>
          <w:rFonts w:ascii="Times New Roman" w:hAnsi="Times New Roman"/>
          <w:sz w:val="22"/>
          <w:szCs w:val="22"/>
          <w:lang w:val="en-US"/>
        </w:rPr>
        <w:t xml:space="preserve">). The two churches have interesting iconographic </w:t>
      </w:r>
      <w:proofErr w:type="spellStart"/>
      <w:r w:rsidRPr="00F07F2B">
        <w:rPr>
          <w:rFonts w:ascii="Times New Roman" w:hAnsi="Times New Roman"/>
          <w:sz w:val="22"/>
          <w:szCs w:val="22"/>
          <w:lang w:val="en-US"/>
        </w:rPr>
        <w:t>programmes</w:t>
      </w:r>
      <w:proofErr w:type="spellEnd"/>
      <w:r w:rsidRPr="00F07F2B">
        <w:rPr>
          <w:rFonts w:ascii="Times New Roman" w:hAnsi="Times New Roman"/>
          <w:sz w:val="22"/>
          <w:szCs w:val="22"/>
          <w:lang w:val="en-US"/>
        </w:rPr>
        <w:t>. In the latter there are paintings of the Last Judgement, the Presentation in the Te</w:t>
      </w:r>
      <w:r w:rsidRPr="00F07F2B">
        <w:rPr>
          <w:rFonts w:ascii="Times New Roman" w:hAnsi="Times New Roman"/>
          <w:sz w:val="22"/>
          <w:szCs w:val="22"/>
          <w:lang w:val="en-US"/>
        </w:rPr>
        <w:t>m</w:t>
      </w:r>
      <w:r w:rsidRPr="00F07F2B">
        <w:rPr>
          <w:rFonts w:ascii="Times New Roman" w:hAnsi="Times New Roman"/>
          <w:sz w:val="22"/>
          <w:szCs w:val="22"/>
          <w:lang w:val="en-US"/>
        </w:rPr>
        <w:t>ple, the Nursing Virgin, Moses the Ethiopian, Theodore the Egyptian, Sev</w:t>
      </w:r>
      <w:r w:rsidRPr="00F07F2B">
        <w:rPr>
          <w:rFonts w:ascii="Times New Roman" w:hAnsi="Times New Roman"/>
          <w:sz w:val="22"/>
          <w:szCs w:val="22"/>
          <w:lang w:val="en-US"/>
        </w:rPr>
        <w:t>e</w:t>
      </w:r>
      <w:r w:rsidRPr="00F07F2B">
        <w:rPr>
          <w:rFonts w:ascii="Times New Roman" w:hAnsi="Times New Roman"/>
          <w:sz w:val="22"/>
          <w:szCs w:val="22"/>
          <w:lang w:val="en-US"/>
        </w:rPr>
        <w:t xml:space="preserve">rus of Antioch, St </w:t>
      </w:r>
      <w:proofErr w:type="spellStart"/>
      <w:r w:rsidRPr="00F07F2B">
        <w:rPr>
          <w:rFonts w:ascii="Times New Roman" w:hAnsi="Times New Roman"/>
          <w:sz w:val="22"/>
          <w:szCs w:val="22"/>
          <w:lang w:val="en-US"/>
        </w:rPr>
        <w:t>Macarius</w:t>
      </w:r>
      <w:proofErr w:type="spellEnd"/>
      <w:r w:rsidRPr="00F07F2B">
        <w:rPr>
          <w:rFonts w:ascii="Times New Roman" w:hAnsi="Times New Roman"/>
          <w:sz w:val="22"/>
          <w:szCs w:val="22"/>
          <w:lang w:val="en-US"/>
        </w:rPr>
        <w:t xml:space="preserve">, St Antony, St Ignatius of Antioch, St Gregory, St </w:t>
      </w:r>
      <w:proofErr w:type="spellStart"/>
      <w:r w:rsidRPr="00F07F2B">
        <w:rPr>
          <w:rFonts w:ascii="Times New Roman" w:hAnsi="Times New Roman"/>
          <w:sz w:val="22"/>
          <w:szCs w:val="22"/>
          <w:lang w:val="en-US"/>
        </w:rPr>
        <w:t>Dioscorus</w:t>
      </w:r>
      <w:proofErr w:type="spellEnd"/>
      <w:r w:rsidRPr="00F07F2B">
        <w:rPr>
          <w:rFonts w:ascii="Times New Roman" w:hAnsi="Times New Roman"/>
          <w:sz w:val="22"/>
          <w:szCs w:val="22"/>
          <w:lang w:val="en-US"/>
        </w:rPr>
        <w:t xml:space="preserve"> of Alexandria, St Elian, St Ephraim, St </w:t>
      </w:r>
      <w:proofErr w:type="spellStart"/>
      <w:r w:rsidRPr="00F07F2B">
        <w:rPr>
          <w:rFonts w:ascii="Times New Roman" w:hAnsi="Times New Roman"/>
          <w:sz w:val="22"/>
          <w:szCs w:val="22"/>
          <w:lang w:val="en-US"/>
        </w:rPr>
        <w:t>Cyriacus</w:t>
      </w:r>
      <w:proofErr w:type="spellEnd"/>
      <w:r w:rsidRPr="00F07F2B">
        <w:rPr>
          <w:rFonts w:ascii="Times New Roman" w:hAnsi="Times New Roman"/>
          <w:sz w:val="22"/>
          <w:szCs w:val="22"/>
          <w:lang w:val="en-US"/>
        </w:rPr>
        <w:t xml:space="preserve">, St </w:t>
      </w:r>
      <w:proofErr w:type="spellStart"/>
      <w:r w:rsidRPr="00F07F2B">
        <w:rPr>
          <w:rFonts w:ascii="Times New Roman" w:hAnsi="Times New Roman"/>
          <w:sz w:val="22"/>
          <w:szCs w:val="22"/>
          <w:lang w:val="en-US"/>
        </w:rPr>
        <w:t>Behnan</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Sts</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Sergius</w:t>
      </w:r>
      <w:proofErr w:type="spellEnd"/>
      <w:r w:rsidRPr="00F07F2B">
        <w:rPr>
          <w:rFonts w:ascii="Times New Roman" w:hAnsi="Times New Roman"/>
          <w:sz w:val="22"/>
          <w:szCs w:val="22"/>
          <w:lang w:val="en-US"/>
        </w:rPr>
        <w:t xml:space="preserve"> and Bacchus, St </w:t>
      </w:r>
      <w:proofErr w:type="spellStart"/>
      <w:r w:rsidRPr="00F07F2B">
        <w:rPr>
          <w:rFonts w:ascii="Times New Roman" w:hAnsi="Times New Roman"/>
          <w:sz w:val="22"/>
          <w:szCs w:val="22"/>
          <w:lang w:val="en-US"/>
        </w:rPr>
        <w:t>Barsauma</w:t>
      </w:r>
      <w:proofErr w:type="spellEnd"/>
      <w:r w:rsidRPr="00F07F2B">
        <w:rPr>
          <w:rFonts w:ascii="Times New Roman" w:hAnsi="Times New Roman"/>
          <w:sz w:val="22"/>
          <w:szCs w:val="22"/>
          <w:lang w:val="en-US"/>
        </w:rPr>
        <w:t xml:space="preserve">, St Moses the Ethiopian, Jonah, etc. Isaac </w:t>
      </w:r>
      <w:proofErr w:type="spellStart"/>
      <w:r w:rsidRPr="00F07F2B">
        <w:rPr>
          <w:rFonts w:ascii="Times New Roman" w:hAnsi="Times New Roman"/>
          <w:sz w:val="22"/>
          <w:szCs w:val="22"/>
          <w:lang w:val="en-US"/>
        </w:rPr>
        <w:t>Saruhan</w:t>
      </w:r>
      <w:proofErr w:type="spellEnd"/>
      <w:r w:rsidRPr="00F07F2B">
        <w:rPr>
          <w:rFonts w:ascii="Times New Roman" w:hAnsi="Times New Roman"/>
          <w:sz w:val="22"/>
          <w:szCs w:val="22"/>
          <w:lang w:val="en-US"/>
        </w:rPr>
        <w:t xml:space="preserve">, bishop of </w:t>
      </w:r>
      <w:proofErr w:type="spellStart"/>
      <w:r w:rsidRPr="00F07F2B">
        <w:rPr>
          <w:rFonts w:ascii="Times New Roman" w:hAnsi="Times New Roman"/>
          <w:sz w:val="22"/>
          <w:szCs w:val="22"/>
          <w:lang w:val="en-US"/>
        </w:rPr>
        <w:t>Sadad</w:t>
      </w:r>
      <w:proofErr w:type="spellEnd"/>
      <w:r w:rsidRPr="00F07F2B">
        <w:rPr>
          <w:rFonts w:ascii="Times New Roman" w:hAnsi="Times New Roman"/>
          <w:sz w:val="22"/>
          <w:szCs w:val="22"/>
          <w:lang w:val="en-US"/>
        </w:rPr>
        <w:t xml:space="preserve"> most probably of the eighteenth century, is also represented. In Mar </w:t>
      </w:r>
      <w:proofErr w:type="spellStart"/>
      <w:r w:rsidRPr="00F07F2B">
        <w:rPr>
          <w:rFonts w:ascii="Times New Roman" w:hAnsi="Times New Roman"/>
          <w:sz w:val="22"/>
          <w:szCs w:val="22"/>
          <w:lang w:val="en-US"/>
        </w:rPr>
        <w:t>Girgis</w:t>
      </w:r>
      <w:proofErr w:type="spellEnd"/>
      <w:r w:rsidRPr="00F07F2B">
        <w:rPr>
          <w:rFonts w:ascii="Times New Roman" w:hAnsi="Times New Roman"/>
          <w:sz w:val="22"/>
          <w:szCs w:val="22"/>
          <w:lang w:val="en-US"/>
        </w:rPr>
        <w:t xml:space="preserve"> there is a </w:t>
      </w:r>
      <w:r w:rsidRPr="00F07F2B">
        <w:rPr>
          <w:rFonts w:ascii="Times New Roman" w:eastAsia="Times New Roman" w:hAnsi="Times New Roman"/>
          <w:sz w:val="22"/>
          <w:szCs w:val="22"/>
          <w:lang w:val="en-US"/>
        </w:rPr>
        <w:t>scene of the Virgin giving her gi</w:t>
      </w:r>
      <w:r w:rsidRPr="00F07F2B">
        <w:rPr>
          <w:rFonts w:ascii="Times New Roman" w:eastAsia="Times New Roman" w:hAnsi="Times New Roman"/>
          <w:sz w:val="22"/>
          <w:szCs w:val="22"/>
          <w:lang w:val="en-US"/>
        </w:rPr>
        <w:t>r</w:t>
      </w:r>
      <w:r w:rsidRPr="00F07F2B">
        <w:rPr>
          <w:rFonts w:ascii="Times New Roman" w:eastAsia="Times New Roman" w:hAnsi="Times New Roman"/>
          <w:sz w:val="22"/>
          <w:szCs w:val="22"/>
          <w:lang w:val="en-US"/>
        </w:rPr>
        <w:t xml:space="preserve">dle to St Thomas. </w:t>
      </w:r>
      <w:r w:rsidRPr="00F07F2B">
        <w:rPr>
          <w:rFonts w:ascii="Times New Roman" w:hAnsi="Times New Roman"/>
          <w:sz w:val="22"/>
          <w:szCs w:val="22"/>
          <w:lang w:val="en-US"/>
        </w:rPr>
        <w:t xml:space="preserve">Also in </w:t>
      </w:r>
      <w:proofErr w:type="spellStart"/>
      <w:r w:rsidRPr="00F07F2B">
        <w:rPr>
          <w:rFonts w:ascii="Times New Roman" w:hAnsi="Times New Roman"/>
          <w:sz w:val="22"/>
          <w:szCs w:val="22"/>
          <w:lang w:val="en-US"/>
        </w:rPr>
        <w:t>Sadad</w:t>
      </w:r>
      <w:proofErr w:type="spellEnd"/>
      <w:r w:rsidRPr="00F07F2B">
        <w:rPr>
          <w:rFonts w:ascii="Times New Roman" w:hAnsi="Times New Roman"/>
          <w:sz w:val="22"/>
          <w:szCs w:val="22"/>
          <w:lang w:val="en-US"/>
        </w:rPr>
        <w:t xml:space="preserve"> in the church of St Theodore are two pain</w:t>
      </w:r>
      <w:r w:rsidRPr="00F07F2B">
        <w:rPr>
          <w:rFonts w:ascii="Times New Roman" w:hAnsi="Times New Roman"/>
          <w:sz w:val="22"/>
          <w:szCs w:val="22"/>
          <w:lang w:val="en-US"/>
        </w:rPr>
        <w:t>t</w:t>
      </w:r>
      <w:r w:rsidRPr="00F07F2B">
        <w:rPr>
          <w:rFonts w:ascii="Times New Roman" w:hAnsi="Times New Roman"/>
          <w:sz w:val="22"/>
          <w:szCs w:val="22"/>
          <w:lang w:val="en-US"/>
        </w:rPr>
        <w:t xml:space="preserve">ings made by a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painter of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called Hanna </w:t>
      </w:r>
      <w:proofErr w:type="spellStart"/>
      <w:r w:rsidRPr="00F07F2B">
        <w:rPr>
          <w:rFonts w:ascii="Times New Roman" w:hAnsi="Times New Roman"/>
          <w:sz w:val="22"/>
          <w:szCs w:val="22"/>
          <w:lang w:val="en-US"/>
        </w:rPr>
        <w:t>Shami</w:t>
      </w:r>
      <w:proofErr w:type="spellEnd"/>
      <w:r w:rsidRPr="00F07F2B">
        <w:rPr>
          <w:rFonts w:ascii="Times New Roman" w:hAnsi="Times New Roman"/>
          <w:sz w:val="22"/>
          <w:szCs w:val="22"/>
          <w:lang w:val="en-US"/>
        </w:rPr>
        <w:t>: St The</w:t>
      </w:r>
      <w:r w:rsidRPr="00F07F2B">
        <w:rPr>
          <w:rFonts w:ascii="Times New Roman" w:hAnsi="Times New Roman"/>
          <w:sz w:val="22"/>
          <w:szCs w:val="22"/>
          <w:lang w:val="en-US"/>
        </w:rPr>
        <w:t>o</w:t>
      </w:r>
      <w:r w:rsidRPr="00F07F2B">
        <w:rPr>
          <w:rFonts w:ascii="Times New Roman" w:hAnsi="Times New Roman"/>
          <w:sz w:val="22"/>
          <w:szCs w:val="22"/>
          <w:lang w:val="en-US"/>
        </w:rPr>
        <w:t xml:space="preserve">dore (1940) and St George (1942) with inscriptions written in the time of the Patriarch </w:t>
      </w:r>
      <w:proofErr w:type="spellStart"/>
      <w:r w:rsidRPr="00F07F2B">
        <w:rPr>
          <w:rFonts w:ascii="Times New Roman" w:hAnsi="Times New Roman"/>
          <w:sz w:val="22"/>
          <w:szCs w:val="22"/>
          <w:lang w:val="en-US"/>
        </w:rPr>
        <w:t>Ephrem</w:t>
      </w:r>
      <w:proofErr w:type="spellEnd"/>
      <w:r w:rsidRPr="00F07F2B">
        <w:rPr>
          <w:rFonts w:ascii="Times New Roman" w:hAnsi="Times New Roman"/>
          <w:sz w:val="22"/>
          <w:szCs w:val="22"/>
          <w:lang w:val="en-US"/>
        </w:rPr>
        <w:t xml:space="preserve"> I (1933-57)</w:t>
      </w:r>
      <w:r w:rsidRPr="0026403E">
        <w:rPr>
          <w:rStyle w:val="Appelnotedebasdep"/>
          <w:rFonts w:ascii="Times New Roman" w:hAnsi="Times New Roman"/>
          <w:sz w:val="22"/>
          <w:szCs w:val="22"/>
        </w:rPr>
        <w:footnoteReference w:id="21"/>
      </w:r>
      <w:r w:rsidRPr="00055A29">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In Iraq, </w:t>
      </w:r>
      <w:r w:rsidRPr="00F07F2B">
        <w:rPr>
          <w:rFonts w:ascii="Times New Roman" w:eastAsia="Times New Roman" w:hAnsi="Times New Roman"/>
          <w:sz w:val="22"/>
          <w:szCs w:val="22"/>
          <w:lang w:val="en-US"/>
        </w:rPr>
        <w:t xml:space="preserve">in the church of </w:t>
      </w:r>
      <w:proofErr w:type="spellStart"/>
      <w:r w:rsidRPr="00F07F2B">
        <w:rPr>
          <w:rFonts w:ascii="Times New Roman" w:eastAsia="Times New Roman" w:hAnsi="Times New Roman"/>
          <w:sz w:val="22"/>
          <w:szCs w:val="22"/>
          <w:lang w:val="en-US"/>
        </w:rPr>
        <w:t>Mor</w:t>
      </w:r>
      <w:proofErr w:type="spellEnd"/>
      <w:r w:rsidRPr="00F07F2B">
        <w:rPr>
          <w:rFonts w:ascii="Times New Roman" w:eastAsia="Times New Roman" w:hAnsi="Times New Roman"/>
          <w:sz w:val="22"/>
          <w:szCs w:val="22"/>
          <w:lang w:val="en-US"/>
        </w:rPr>
        <w:t xml:space="preserve"> </w:t>
      </w:r>
      <w:proofErr w:type="spellStart"/>
      <w:r w:rsidRPr="00F07F2B">
        <w:rPr>
          <w:rFonts w:ascii="Times New Roman" w:eastAsia="Times New Roman" w:hAnsi="Times New Roman"/>
          <w:sz w:val="22"/>
          <w:szCs w:val="22"/>
          <w:lang w:val="en-US"/>
        </w:rPr>
        <w:t>Giwargis</w:t>
      </w:r>
      <w:proofErr w:type="spellEnd"/>
      <w:r w:rsidRPr="00F07F2B">
        <w:rPr>
          <w:rFonts w:ascii="Times New Roman" w:eastAsia="Times New Roman" w:hAnsi="Times New Roman"/>
          <w:sz w:val="22"/>
          <w:szCs w:val="22"/>
          <w:lang w:val="en-US"/>
        </w:rPr>
        <w:t xml:space="preserve"> in Qaraqosh (32 km southeast of </w:t>
      </w:r>
      <w:r w:rsidRPr="00F07F2B">
        <w:rPr>
          <w:rFonts w:ascii="Times New Roman" w:eastAsia="Times New Roman" w:hAnsi="Times New Roman"/>
          <w:sz w:val="22"/>
          <w:szCs w:val="22"/>
          <w:lang w:val="en-US"/>
        </w:rPr>
        <w:lastRenderedPageBreak/>
        <w:t>Mosul), the painting of the Baptism of Christ seems to be the only example of Syrian Orthodox painting known to this day</w:t>
      </w:r>
      <w:r>
        <w:rPr>
          <w:rFonts w:ascii="Times New Roman" w:eastAsia="Times New Roman" w:hAnsi="Times New Roman"/>
          <w:sz w:val="22"/>
          <w:szCs w:val="22"/>
          <w:lang w:val="en-US"/>
        </w:rPr>
        <w:t xml:space="preserve"> </w:t>
      </w:r>
      <w:r w:rsidRPr="003C0117">
        <w:rPr>
          <w:rFonts w:ascii="Times New Roman" w:eastAsia="Times New Roman" w:hAnsi="Times New Roman"/>
          <w:bCs/>
          <w:sz w:val="22"/>
          <w:szCs w:val="22"/>
          <w:lang w:val="en-US"/>
        </w:rPr>
        <w:t>in Iraq</w:t>
      </w:r>
      <w:r w:rsidRPr="00CD77A8">
        <w:rPr>
          <w:rFonts w:ascii="Times New Roman" w:eastAsia="Times New Roman" w:hAnsi="Times New Roman"/>
          <w:sz w:val="22"/>
          <w:szCs w:val="22"/>
          <w:lang w:val="en-US"/>
        </w:rPr>
        <w:t>.</w:t>
      </w:r>
      <w:r w:rsidRPr="00F07F2B">
        <w:rPr>
          <w:rFonts w:ascii="Times New Roman" w:eastAsia="Times New Roman" w:hAnsi="Times New Roman"/>
          <w:sz w:val="22"/>
          <w:szCs w:val="22"/>
          <w:lang w:val="en-US"/>
        </w:rPr>
        <w:t xml:space="preserve"> It was discovered in 2005 under a coating dating from the 19</w:t>
      </w:r>
      <w:r w:rsidRPr="00055A29">
        <w:rPr>
          <w:rFonts w:ascii="Times New Roman" w:eastAsia="Times New Roman" w:hAnsi="Times New Roman"/>
          <w:sz w:val="22"/>
          <w:szCs w:val="22"/>
          <w:vertAlign w:val="superscript"/>
          <w:lang w:val="en-US"/>
        </w:rPr>
        <w:t>th</w:t>
      </w:r>
      <w:r w:rsidRPr="00F07F2B">
        <w:rPr>
          <w:rFonts w:ascii="Times New Roman" w:eastAsia="Times New Roman" w:hAnsi="Times New Roman"/>
          <w:sz w:val="22"/>
          <w:szCs w:val="22"/>
          <w:lang w:val="en-US"/>
        </w:rPr>
        <w:t xml:space="preserve"> century</w:t>
      </w:r>
      <w:r w:rsidRPr="0026403E">
        <w:rPr>
          <w:rStyle w:val="Appelnotedebasdep"/>
          <w:rFonts w:ascii="Times New Roman" w:eastAsia="Times New Roman" w:hAnsi="Times New Roman"/>
          <w:sz w:val="22"/>
          <w:szCs w:val="22"/>
        </w:rPr>
        <w:footnoteReference w:id="22"/>
      </w:r>
      <w:r w:rsidRPr="00055A29">
        <w:rPr>
          <w:rFonts w:ascii="Times New Roman" w:eastAsia="Times New Roman" w:hAnsi="Times New Roman"/>
          <w:sz w:val="22"/>
          <w:szCs w:val="22"/>
          <w:lang w:val="en-US"/>
        </w:rPr>
        <w:t>.</w:t>
      </w:r>
      <w:r w:rsidRPr="00F07F2B">
        <w:rPr>
          <w:rFonts w:ascii="Times New Roman" w:eastAsia="Times New Roman" w:hAnsi="Times New Roman"/>
          <w:sz w:val="22"/>
          <w:szCs w:val="22"/>
          <w:lang w:val="en-US"/>
        </w:rPr>
        <w:t xml:space="preserve"> This painting has been saved from destructions by DAESH as it was deposed and is now under re</w:t>
      </w:r>
      <w:r w:rsidRPr="00F07F2B">
        <w:rPr>
          <w:rFonts w:ascii="Times New Roman" w:eastAsia="Times New Roman" w:hAnsi="Times New Roman"/>
          <w:sz w:val="22"/>
          <w:szCs w:val="22"/>
          <w:lang w:val="en-US"/>
        </w:rPr>
        <w:t>s</w:t>
      </w:r>
      <w:r w:rsidRPr="00F07F2B">
        <w:rPr>
          <w:rFonts w:ascii="Times New Roman" w:eastAsia="Times New Roman" w:hAnsi="Times New Roman"/>
          <w:sz w:val="22"/>
          <w:szCs w:val="22"/>
          <w:lang w:val="en-US"/>
        </w:rPr>
        <w:t>toration by an Iraqi team with foreign experts.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In Turkey, in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the patriarchate of the Syrian Orthodox Church was settled in the Monastery of </w:t>
      </w:r>
      <w:proofErr w:type="spellStart"/>
      <w:r w:rsidRPr="00F07F2B">
        <w:rPr>
          <w:rFonts w:ascii="Times New Roman" w:hAnsi="Times New Roman"/>
          <w:sz w:val="22"/>
          <w:szCs w:val="22"/>
          <w:lang w:val="en-US"/>
        </w:rPr>
        <w:t>Za</w:t>
      </w:r>
      <w:r w:rsidR="00393727">
        <w:rPr>
          <w:rFonts w:ascii="Times New Roman" w:hAnsi="Times New Roman"/>
          <w:sz w:val="22"/>
          <w:szCs w:val="22"/>
          <w:lang w:val="en-US"/>
        </w:rPr>
        <w:t>‘</w:t>
      </w:r>
      <w:r w:rsidRPr="00F07F2B">
        <w:rPr>
          <w:rFonts w:ascii="Times New Roman" w:hAnsi="Times New Roman"/>
          <w:sz w:val="22"/>
          <w:szCs w:val="22"/>
          <w:lang w:val="en-US"/>
        </w:rPr>
        <w:t>faran</w:t>
      </w:r>
      <w:proofErr w:type="spellEnd"/>
      <w:r w:rsidRPr="00F07F2B">
        <w:rPr>
          <w:rFonts w:ascii="Times New Roman" w:hAnsi="Times New Roman"/>
          <w:sz w:val="22"/>
          <w:szCs w:val="22"/>
          <w:lang w:val="en-US"/>
        </w:rPr>
        <w:t xml:space="preserve"> (in fact named after Saint </w:t>
      </w:r>
      <w:proofErr w:type="spellStart"/>
      <w:r w:rsidRPr="00F07F2B">
        <w:rPr>
          <w:rFonts w:ascii="Times New Roman" w:hAnsi="Times New Roman"/>
          <w:sz w:val="22"/>
          <w:szCs w:val="22"/>
          <w:lang w:val="en-US"/>
        </w:rPr>
        <w:t>Hanania</w:t>
      </w:r>
      <w:proofErr w:type="spellEnd"/>
      <w:r w:rsidRPr="00F07F2B">
        <w:rPr>
          <w:rFonts w:ascii="Times New Roman" w:hAnsi="Times New Roman"/>
          <w:sz w:val="22"/>
          <w:szCs w:val="22"/>
          <w:lang w:val="en-US"/>
        </w:rPr>
        <w:t xml:space="preserve"> (</w:t>
      </w:r>
      <w:proofErr w:type="spellStart"/>
      <w:proofErr w:type="gramStart"/>
      <w:r w:rsidRPr="00F07F2B">
        <w:rPr>
          <w:rFonts w:ascii="Times New Roman" w:hAnsi="Times New Roman"/>
          <w:sz w:val="22"/>
          <w:szCs w:val="22"/>
          <w:lang w:val="en-US"/>
        </w:rPr>
        <w:t>Mor</w:t>
      </w:r>
      <w:proofErr w:type="spellEnd"/>
      <w:proofErr w:type="gram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Hananio</w:t>
      </w:r>
      <w:proofErr w:type="spellEnd"/>
      <w:r w:rsidRPr="00F07F2B">
        <w:rPr>
          <w:rFonts w:ascii="Times New Roman" w:hAnsi="Times New Roman"/>
          <w:sz w:val="22"/>
          <w:szCs w:val="22"/>
          <w:lang w:val="en-US"/>
        </w:rPr>
        <w:t>),</w:t>
      </w:r>
      <w:r w:rsidRPr="00F07F2B">
        <w:rPr>
          <w:rFonts w:ascii="Times New Roman" w:eastAsia="Times New Roman" w:hAnsi="Times New Roman"/>
          <w:sz w:val="22"/>
          <w:szCs w:val="22"/>
          <w:lang w:val="en-US"/>
        </w:rPr>
        <w:t xml:space="preserve"> </w:t>
      </w:r>
      <w:r w:rsidRPr="00F07F2B">
        <w:rPr>
          <w:rFonts w:ascii="Times New Roman" w:hAnsi="Times New Roman"/>
          <w:sz w:val="22"/>
          <w:szCs w:val="22"/>
          <w:lang w:val="en-US"/>
        </w:rPr>
        <w:t xml:space="preserve">near </w:t>
      </w:r>
      <w:proofErr w:type="spellStart"/>
      <w:r w:rsidRPr="00F07F2B">
        <w:rPr>
          <w:rFonts w:ascii="Times New Roman" w:hAnsi="Times New Roman"/>
          <w:sz w:val="22"/>
          <w:szCs w:val="22"/>
          <w:lang w:val="en-US"/>
        </w:rPr>
        <w:t>Mardin</w:t>
      </w:r>
      <w:proofErr w:type="spellEnd"/>
      <w:r w:rsidRPr="00F07F2B">
        <w:rPr>
          <w:rFonts w:ascii="Times New Roman" w:hAnsi="Times New Roman"/>
          <w:sz w:val="22"/>
          <w:szCs w:val="22"/>
          <w:lang w:val="en-US"/>
        </w:rPr>
        <w:t>, from circa 1166 until 1932</w:t>
      </w:r>
      <w:r w:rsidRPr="0026403E">
        <w:rPr>
          <w:rStyle w:val="Appelnotedebasdep"/>
          <w:rFonts w:ascii="Times New Roman" w:hAnsi="Times New Roman"/>
          <w:sz w:val="22"/>
          <w:szCs w:val="22"/>
        </w:rPr>
        <w:footnoteReference w:id="23"/>
      </w:r>
      <w:r w:rsidRPr="00055A29">
        <w:rPr>
          <w:rFonts w:ascii="Times New Roman" w:hAnsi="Times New Roman"/>
          <w:sz w:val="22"/>
          <w:szCs w:val="22"/>
          <w:lang w:val="en-US"/>
        </w:rPr>
        <w:t>.</w:t>
      </w:r>
      <w:r w:rsidRPr="00F07F2B">
        <w:rPr>
          <w:rFonts w:ascii="Times New Roman" w:hAnsi="Times New Roman"/>
          <w:sz w:val="22"/>
          <w:szCs w:val="22"/>
          <w:lang w:val="en-US"/>
        </w:rPr>
        <w:t xml:space="preserve"> In the main church, the figure of saint </w:t>
      </w:r>
      <w:proofErr w:type="spellStart"/>
      <w:r w:rsidRPr="00F07F2B">
        <w:rPr>
          <w:rFonts w:ascii="Times New Roman" w:hAnsi="Times New Roman"/>
          <w:sz w:val="22"/>
          <w:szCs w:val="22"/>
          <w:lang w:val="en-US"/>
        </w:rPr>
        <w:t>Hanania</w:t>
      </w:r>
      <w:proofErr w:type="spellEnd"/>
      <w:r w:rsidRPr="00F07F2B">
        <w:rPr>
          <w:rFonts w:ascii="Times New Roman" w:hAnsi="Times New Roman"/>
          <w:sz w:val="22"/>
          <w:szCs w:val="22"/>
          <w:lang w:val="en-US"/>
        </w:rPr>
        <w:t xml:space="preserve"> still visible on a column testifies that mural paintings used to exist there, and in other churches of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as well.</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In the near-by great monastery of St Gabriel, near </w:t>
      </w:r>
      <w:proofErr w:type="spellStart"/>
      <w:r w:rsidRPr="00F07F2B">
        <w:rPr>
          <w:rFonts w:ascii="Times New Roman" w:hAnsi="Times New Roman"/>
          <w:sz w:val="22"/>
          <w:szCs w:val="22"/>
          <w:lang w:val="en-US"/>
        </w:rPr>
        <w:t>Midyat</w:t>
      </w:r>
      <w:proofErr w:type="spellEnd"/>
      <w:r w:rsidRPr="00F07F2B">
        <w:rPr>
          <w:rFonts w:ascii="Times New Roman" w:hAnsi="Times New Roman"/>
          <w:sz w:val="22"/>
          <w:szCs w:val="22"/>
          <w:lang w:val="en-US"/>
        </w:rPr>
        <w:t xml:space="preserve">, </w:t>
      </w:r>
      <w:r w:rsidRPr="00EA6C92">
        <w:rPr>
          <w:rFonts w:ascii="Times New Roman" w:hAnsi="Times New Roman"/>
          <w:sz w:val="22"/>
          <w:szCs w:val="22"/>
          <w:lang w:val="en-US"/>
        </w:rPr>
        <w:t>according to Jules Leroy, in 1967</w:t>
      </w:r>
      <w:r>
        <w:rPr>
          <w:rFonts w:ascii="Times New Roman" w:hAnsi="Times New Roman"/>
          <w:sz w:val="22"/>
          <w:szCs w:val="22"/>
          <w:lang w:val="en-US"/>
        </w:rPr>
        <w:t xml:space="preserve">, there </w:t>
      </w:r>
      <w:r w:rsidRPr="00EA6C92">
        <w:rPr>
          <w:rFonts w:ascii="Times New Roman" w:hAnsi="Times New Roman"/>
          <w:sz w:val="22"/>
          <w:szCs w:val="22"/>
          <w:lang w:val="en-US"/>
        </w:rPr>
        <w:t>could still</w:t>
      </w:r>
      <w:r>
        <w:rPr>
          <w:rFonts w:ascii="Times New Roman" w:hAnsi="Times New Roman"/>
          <w:sz w:val="22"/>
          <w:szCs w:val="22"/>
          <w:lang w:val="en-US"/>
        </w:rPr>
        <w:t xml:space="preserve"> be</w:t>
      </w:r>
      <w:r w:rsidRPr="00EA6C92">
        <w:rPr>
          <w:rFonts w:ascii="Times New Roman" w:hAnsi="Times New Roman"/>
          <w:sz w:val="22"/>
          <w:szCs w:val="22"/>
          <w:lang w:val="en-US"/>
        </w:rPr>
        <w:t xml:space="preserve"> see</w:t>
      </w:r>
      <w:r>
        <w:rPr>
          <w:rFonts w:ascii="Times New Roman" w:hAnsi="Times New Roman"/>
          <w:sz w:val="22"/>
          <w:szCs w:val="22"/>
          <w:lang w:val="en-US"/>
        </w:rPr>
        <w:t>n</w:t>
      </w:r>
      <w:r w:rsidRPr="00EA6C92">
        <w:rPr>
          <w:rFonts w:ascii="Times New Roman" w:hAnsi="Times New Roman"/>
          <w:sz w:val="22"/>
          <w:szCs w:val="22"/>
          <w:lang w:val="en-US"/>
        </w:rPr>
        <w:t xml:space="preserve"> </w:t>
      </w:r>
      <w:r w:rsidRPr="00F07F2B">
        <w:rPr>
          <w:rFonts w:ascii="Times New Roman" w:hAnsi="Times New Roman"/>
          <w:sz w:val="22"/>
          <w:szCs w:val="22"/>
          <w:lang w:val="en-US"/>
        </w:rPr>
        <w:t>some vestiges of mural pain</w:t>
      </w:r>
      <w:r w:rsidRPr="00F07F2B">
        <w:rPr>
          <w:rFonts w:ascii="Times New Roman" w:hAnsi="Times New Roman"/>
          <w:sz w:val="22"/>
          <w:szCs w:val="22"/>
          <w:lang w:val="en-US"/>
        </w:rPr>
        <w:t>t</w:t>
      </w:r>
      <w:r w:rsidRPr="00F07F2B">
        <w:rPr>
          <w:rFonts w:ascii="Times New Roman" w:hAnsi="Times New Roman"/>
          <w:sz w:val="22"/>
          <w:szCs w:val="22"/>
          <w:lang w:val="en-US"/>
        </w:rPr>
        <w:t>ings in the altar and on its lower sides, in particular what he identified as an Annunciation;</w:t>
      </w:r>
      <w:r w:rsidRPr="0026403E">
        <w:rPr>
          <w:rFonts w:ascii="Times New Roman" w:hAnsi="Times New Roman"/>
          <w:sz w:val="22"/>
          <w:szCs w:val="22"/>
          <w:lang w:val="en-US"/>
        </w:rPr>
        <w:t xml:space="preserve"> according to him, these paintings did not appear to be prior to the eighteenth century, but they confirm the iconographic tradition of this monastery</w:t>
      </w:r>
      <w:r w:rsidRPr="0026403E">
        <w:rPr>
          <w:rStyle w:val="Appelnotedebasdep"/>
          <w:rFonts w:ascii="Times New Roman" w:hAnsi="Times New Roman"/>
          <w:sz w:val="22"/>
          <w:szCs w:val="22"/>
          <w:lang w:val="en-US"/>
        </w:rPr>
        <w:footnoteReference w:id="24"/>
      </w:r>
      <w:r>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As for Helga </w:t>
      </w:r>
      <w:proofErr w:type="spellStart"/>
      <w:r w:rsidRPr="00F07F2B">
        <w:rPr>
          <w:rFonts w:ascii="Times New Roman" w:hAnsi="Times New Roman"/>
          <w:sz w:val="22"/>
          <w:szCs w:val="22"/>
          <w:lang w:val="en-US"/>
        </w:rPr>
        <w:t>Anschütz</w:t>
      </w:r>
      <w:proofErr w:type="spellEnd"/>
      <w:r w:rsidRPr="00F07F2B">
        <w:rPr>
          <w:rFonts w:ascii="Times New Roman" w:hAnsi="Times New Roman"/>
          <w:sz w:val="22"/>
          <w:szCs w:val="22"/>
          <w:lang w:val="en-US"/>
        </w:rPr>
        <w:t xml:space="preserve"> (1928-2006), who extensively travelled in the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for decades, she says that in her time wall paintings have also been found, but not published, such as those of Christ and the apostles in the church of St Stephen (</w:t>
      </w:r>
      <w:proofErr w:type="spellStart"/>
      <w:r w:rsidRPr="00F07F2B">
        <w:rPr>
          <w:rFonts w:ascii="Times New Roman" w:hAnsi="Times New Roman"/>
          <w:sz w:val="22"/>
          <w:szCs w:val="22"/>
          <w:lang w:val="en-US"/>
        </w:rPr>
        <w:t>Mor</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Stephanos</w:t>
      </w:r>
      <w:proofErr w:type="spellEnd"/>
      <w:r w:rsidRPr="00F07F2B">
        <w:rPr>
          <w:rFonts w:ascii="Times New Roman" w:hAnsi="Times New Roman"/>
          <w:sz w:val="22"/>
          <w:szCs w:val="22"/>
          <w:lang w:val="en-US"/>
        </w:rPr>
        <w:t xml:space="preserve">) in </w:t>
      </w:r>
      <w:proofErr w:type="spellStart"/>
      <w:r w:rsidRPr="00F07F2B">
        <w:rPr>
          <w:rFonts w:ascii="Times New Roman" w:hAnsi="Times New Roman"/>
          <w:sz w:val="22"/>
          <w:szCs w:val="22"/>
          <w:lang w:val="en-US"/>
        </w:rPr>
        <w:t>Keferbi</w:t>
      </w:r>
      <w:proofErr w:type="spellEnd"/>
      <w:r w:rsidRPr="00F07F2B">
        <w:rPr>
          <w:rFonts w:ascii="Times New Roman" w:hAnsi="Times New Roman"/>
          <w:sz w:val="22"/>
          <w:szCs w:val="22"/>
          <w:lang w:val="en-US"/>
        </w:rPr>
        <w:t xml:space="preserve"> (in a village one km from the monastery of St Gabriel). And she then wrote that others might still be discovered during restorations</w:t>
      </w:r>
      <w:r w:rsidRPr="0026403E">
        <w:rPr>
          <w:rStyle w:val="Appelnotedebasdep"/>
          <w:rFonts w:ascii="Times New Roman" w:hAnsi="Times New Roman"/>
          <w:sz w:val="22"/>
          <w:szCs w:val="22"/>
        </w:rPr>
        <w:footnoteReference w:id="25"/>
      </w:r>
      <w:r w:rsidRPr="00055A29">
        <w:rPr>
          <w:rFonts w:ascii="Times New Roman" w:hAnsi="Times New Roman"/>
          <w:sz w:val="22"/>
          <w:szCs w:val="22"/>
          <w:lang w:val="en-US"/>
        </w:rPr>
        <w:t>.</w:t>
      </w:r>
    </w:p>
    <w:p w:rsidR="00DF5521" w:rsidRPr="00F07F2B" w:rsidRDefault="00DF5521" w:rsidP="005D1331">
      <w:pPr>
        <w:widowControl w:val="0"/>
        <w:spacing w:before="120" w:line="260" w:lineRule="exact"/>
        <w:ind w:firstLine="425"/>
        <w:jc w:val="lowKashida"/>
        <w:rPr>
          <w:rFonts w:ascii="Times New Roman" w:hAnsi="Times New Roman"/>
          <w:strike/>
          <w:sz w:val="22"/>
          <w:szCs w:val="22"/>
          <w:lang w:val="en-US"/>
        </w:rPr>
      </w:pPr>
      <w:r w:rsidRPr="00F07F2B">
        <w:rPr>
          <w:rFonts w:ascii="Times New Roman" w:hAnsi="Times New Roman"/>
          <w:sz w:val="22"/>
          <w:szCs w:val="22"/>
          <w:lang w:val="en-US"/>
        </w:rPr>
        <w:t xml:space="preserve">In his book of 1999 on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w:t>
      </w:r>
      <w:r w:rsidRPr="00F07F2B">
        <w:rPr>
          <w:rFonts w:ascii="Times New Roman" w:eastAsia="Times New Roman" w:hAnsi="Times New Roman"/>
          <w:sz w:val="22"/>
          <w:szCs w:val="22"/>
          <w:lang w:val="en-US"/>
        </w:rPr>
        <w:t xml:space="preserve">Rev. Prof. Hans </w:t>
      </w:r>
      <w:proofErr w:type="spellStart"/>
      <w:r w:rsidRPr="00F07F2B">
        <w:rPr>
          <w:rFonts w:ascii="Times New Roman" w:eastAsia="Times New Roman" w:hAnsi="Times New Roman"/>
          <w:sz w:val="22"/>
          <w:szCs w:val="22"/>
          <w:lang w:val="en-US"/>
        </w:rPr>
        <w:t>Hollerweger</w:t>
      </w:r>
      <w:proofErr w:type="spellEnd"/>
      <w:r w:rsidRPr="00F07F2B">
        <w:rPr>
          <w:rFonts w:ascii="Times New Roman" w:eastAsia="Times New Roman" w:hAnsi="Times New Roman"/>
          <w:sz w:val="22"/>
          <w:szCs w:val="22"/>
          <w:lang w:val="en-US"/>
        </w:rPr>
        <w:t xml:space="preserve">, who has published the first illustrated book about Tur </w:t>
      </w:r>
      <w:proofErr w:type="spellStart"/>
      <w:r w:rsidRPr="00F07F2B">
        <w:rPr>
          <w:rFonts w:ascii="Times New Roman" w:eastAsia="Times New Roman" w:hAnsi="Times New Roman"/>
          <w:sz w:val="22"/>
          <w:szCs w:val="22"/>
          <w:lang w:val="en-US"/>
        </w:rPr>
        <w:t>Abdin</w:t>
      </w:r>
      <w:proofErr w:type="spellEnd"/>
      <w:r w:rsidRPr="00F07F2B">
        <w:rPr>
          <w:rFonts w:ascii="Times New Roman" w:eastAsia="Times New Roman" w:hAnsi="Times New Roman"/>
          <w:sz w:val="22"/>
          <w:szCs w:val="22"/>
          <w:lang w:val="en-US"/>
        </w:rPr>
        <w:t>,</w:t>
      </w:r>
      <w:r w:rsidRPr="00F07F2B">
        <w:rPr>
          <w:rFonts w:ascii="Times New Roman" w:hAnsi="Times New Roman"/>
          <w:sz w:val="22"/>
          <w:szCs w:val="22"/>
          <w:lang w:val="en-US"/>
        </w:rPr>
        <w:t xml:space="preserve"> shows a picture of a head of a bearded Christ in the church of St Stephen in </w:t>
      </w:r>
      <w:proofErr w:type="spellStart"/>
      <w:r w:rsidRPr="00F07F2B">
        <w:rPr>
          <w:rFonts w:ascii="Times New Roman" w:hAnsi="Times New Roman"/>
          <w:sz w:val="22"/>
          <w:szCs w:val="22"/>
          <w:lang w:val="en-US"/>
        </w:rPr>
        <w:t>Keferbi</w:t>
      </w:r>
      <w:proofErr w:type="spellEnd"/>
      <w:r w:rsidRPr="0026403E">
        <w:rPr>
          <w:rStyle w:val="Appelnotedebasdep"/>
          <w:rFonts w:ascii="Times New Roman" w:hAnsi="Times New Roman"/>
          <w:sz w:val="22"/>
          <w:szCs w:val="22"/>
        </w:rPr>
        <w:footnoteReference w:id="26"/>
      </w:r>
      <w:r w:rsidRPr="00055A29">
        <w:rPr>
          <w:rFonts w:ascii="Times New Roman" w:hAnsi="Times New Roman"/>
          <w:sz w:val="22"/>
          <w:szCs w:val="22"/>
          <w:lang w:val="en-US"/>
        </w:rPr>
        <w:t>.</w:t>
      </w:r>
      <w:r w:rsidRPr="00F07F2B">
        <w:rPr>
          <w:rFonts w:ascii="Times New Roman" w:hAnsi="Times New Roman"/>
          <w:sz w:val="22"/>
          <w:szCs w:val="22"/>
          <w:lang w:val="en-US"/>
        </w:rPr>
        <w:t xml:space="preserve"> In May 2022, I saw this face as part of a whole wall painting in the half cupola on top of the altar and including also the figures of the Virgin Mary and the </w:t>
      </w:r>
      <w:r w:rsidRPr="00F07F2B">
        <w:rPr>
          <w:rFonts w:ascii="Times New Roman" w:hAnsi="Times New Roman"/>
          <w:sz w:val="22"/>
          <w:szCs w:val="22"/>
          <w:lang w:val="en-US"/>
        </w:rPr>
        <w:lastRenderedPageBreak/>
        <w:t>angels. Very unfortunately this large and rich representation has been victim of a very bad restauration. The general features can only be guessed, but it seems impossible to give it back its original beauty</w:t>
      </w:r>
      <w:r w:rsidRPr="0026403E">
        <w:rPr>
          <w:rStyle w:val="Appelnotedebasdep"/>
          <w:rFonts w:ascii="Times New Roman" w:hAnsi="Times New Roman"/>
          <w:sz w:val="22"/>
          <w:szCs w:val="22"/>
        </w:rPr>
        <w:footnoteReference w:id="27"/>
      </w:r>
      <w:r w:rsidRPr="00055A29">
        <w:rPr>
          <w:rFonts w:ascii="Times New Roman" w:hAnsi="Times New Roman"/>
          <w:sz w:val="22"/>
          <w:szCs w:val="22"/>
          <w:lang w:val="en-US"/>
        </w:rPr>
        <w:t>.</w:t>
      </w:r>
      <w:r w:rsidRPr="00F07F2B">
        <w:rPr>
          <w:rFonts w:ascii="Times New Roman" w:eastAsia="Times New Roman" w:hAnsi="Times New Roman"/>
          <w:sz w:val="22"/>
          <w:szCs w:val="22"/>
          <w:lang w:val="en-US"/>
        </w:rPr>
        <w:t xml:space="preserve"> It seems to be the only monumental painting surviving in the region of Tur </w:t>
      </w:r>
      <w:proofErr w:type="spellStart"/>
      <w:r w:rsidRPr="00F07F2B">
        <w:rPr>
          <w:rFonts w:ascii="Times New Roman" w:eastAsia="Times New Roman" w:hAnsi="Times New Roman"/>
          <w:sz w:val="22"/>
          <w:szCs w:val="22"/>
          <w:lang w:val="en-US"/>
        </w:rPr>
        <w:t>Abdin</w:t>
      </w:r>
      <w:proofErr w:type="spellEnd"/>
      <w:r w:rsidRPr="0026403E">
        <w:rPr>
          <w:rStyle w:val="Appelnotedebasdep"/>
          <w:rFonts w:ascii="Times New Roman" w:eastAsia="Times New Roman" w:hAnsi="Times New Roman"/>
          <w:sz w:val="22"/>
          <w:szCs w:val="22"/>
        </w:rPr>
        <w:footnoteReference w:id="28"/>
      </w:r>
      <w:r w:rsidRPr="00F07F2B">
        <w:rPr>
          <w:rFonts w:ascii="Times New Roman" w:eastAsia="Times New Roman" w:hAnsi="Times New Roman"/>
          <w:sz w:val="22"/>
          <w:szCs w:val="22"/>
          <w:lang w:val="en-US"/>
        </w:rPr>
        <w:t>, dated by Ale</w:t>
      </w:r>
      <w:r w:rsidRPr="00F07F2B">
        <w:rPr>
          <w:rFonts w:ascii="Times New Roman" w:eastAsia="Times New Roman" w:hAnsi="Times New Roman"/>
          <w:sz w:val="22"/>
          <w:szCs w:val="22"/>
          <w:lang w:val="en-US"/>
        </w:rPr>
        <w:t>x</w:t>
      </w:r>
      <w:r w:rsidRPr="00F07F2B">
        <w:rPr>
          <w:rFonts w:ascii="Times New Roman" w:eastAsia="Times New Roman" w:hAnsi="Times New Roman"/>
          <w:sz w:val="22"/>
          <w:szCs w:val="22"/>
          <w:lang w:val="en-US"/>
        </w:rPr>
        <w:t>andre Varela to between the second half of the 10</w:t>
      </w:r>
      <w:r w:rsidRPr="00055A29">
        <w:rPr>
          <w:rFonts w:ascii="Times New Roman" w:eastAsia="Times New Roman" w:hAnsi="Times New Roman"/>
          <w:sz w:val="22"/>
          <w:szCs w:val="22"/>
          <w:vertAlign w:val="superscript"/>
          <w:lang w:val="en-US"/>
        </w:rPr>
        <w:t>th</w:t>
      </w:r>
      <w:r w:rsidRPr="00F07F2B">
        <w:rPr>
          <w:rFonts w:ascii="Times New Roman" w:eastAsia="Times New Roman" w:hAnsi="Times New Roman"/>
          <w:sz w:val="22"/>
          <w:szCs w:val="22"/>
          <w:lang w:val="en-US"/>
        </w:rPr>
        <w:t xml:space="preserve"> century and the 13</w:t>
      </w:r>
      <w:r w:rsidRPr="00055A29">
        <w:rPr>
          <w:rFonts w:ascii="Times New Roman" w:eastAsia="Times New Roman" w:hAnsi="Times New Roman"/>
          <w:sz w:val="22"/>
          <w:szCs w:val="22"/>
          <w:vertAlign w:val="superscript"/>
          <w:lang w:val="en-US"/>
        </w:rPr>
        <w:t>th</w:t>
      </w:r>
      <w:r w:rsidRPr="00F07F2B">
        <w:rPr>
          <w:rFonts w:ascii="Times New Roman" w:eastAsia="Times New Roman" w:hAnsi="Times New Roman"/>
          <w:sz w:val="22"/>
          <w:szCs w:val="22"/>
          <w:lang w:val="en-US"/>
        </w:rPr>
        <w:t xml:space="preserve"> ce</w:t>
      </w:r>
      <w:r w:rsidRPr="00F07F2B">
        <w:rPr>
          <w:rFonts w:ascii="Times New Roman" w:eastAsia="Times New Roman" w:hAnsi="Times New Roman"/>
          <w:sz w:val="22"/>
          <w:szCs w:val="22"/>
          <w:lang w:val="en-US"/>
        </w:rPr>
        <w:t>n</w:t>
      </w:r>
      <w:r>
        <w:rPr>
          <w:rFonts w:ascii="Times New Roman" w:eastAsia="Times New Roman" w:hAnsi="Times New Roman"/>
          <w:sz w:val="22"/>
          <w:szCs w:val="22"/>
          <w:lang w:val="en-US"/>
        </w:rPr>
        <w:t xml:space="preserve">tury. </w:t>
      </w:r>
      <w:proofErr w:type="gramStart"/>
      <w:r>
        <w:rPr>
          <w:rFonts w:ascii="Times New Roman" w:eastAsia="Times New Roman" w:hAnsi="Times New Roman"/>
          <w:sz w:val="22"/>
          <w:szCs w:val="22"/>
          <w:lang w:val="en-US"/>
        </w:rPr>
        <w:t>According to Varela</w:t>
      </w:r>
      <w:r w:rsidRPr="00F07F2B">
        <w:rPr>
          <w:rFonts w:ascii="Times New Roman" w:eastAsia="Times New Roman" w:hAnsi="Times New Roman"/>
          <w:sz w:val="22"/>
          <w:szCs w:val="22"/>
          <w:lang w:val="en-US"/>
        </w:rPr>
        <w:t xml:space="preserve">: </w:t>
      </w:r>
      <w:r w:rsidRPr="00F07F2B">
        <w:rPr>
          <w:rFonts w:ascii="Times New Roman" w:hAnsi="Times New Roman"/>
          <w:sz w:val="22"/>
          <w:szCs w:val="22"/>
          <w:lang w:val="en-US"/>
        </w:rPr>
        <w:t>‘</w:t>
      </w:r>
      <w:r w:rsidRPr="00F07F2B">
        <w:rPr>
          <w:rFonts w:ascii="Times New Roman" w:eastAsia="Times New Roman" w:hAnsi="Times New Roman"/>
          <w:sz w:val="22"/>
          <w:szCs w:val="22"/>
          <w:lang w:val="en-US"/>
        </w:rPr>
        <w:t xml:space="preserve">The paintings of </w:t>
      </w:r>
      <w:proofErr w:type="spellStart"/>
      <w:r w:rsidRPr="00F07F2B">
        <w:rPr>
          <w:rFonts w:ascii="Times New Roman" w:eastAsia="Times New Roman" w:hAnsi="Times New Roman"/>
          <w:sz w:val="22"/>
          <w:szCs w:val="22"/>
          <w:lang w:val="en-US"/>
        </w:rPr>
        <w:t>Mor-Stephanos</w:t>
      </w:r>
      <w:proofErr w:type="spellEnd"/>
      <w:r w:rsidRPr="00F07F2B">
        <w:rPr>
          <w:rFonts w:ascii="Times New Roman" w:eastAsia="Times New Roman" w:hAnsi="Times New Roman"/>
          <w:sz w:val="22"/>
          <w:szCs w:val="22"/>
          <w:lang w:val="en-US"/>
        </w:rPr>
        <w:t xml:space="preserve"> are a unique testimony of a rather rare iconographic type, the Theophany-Vision, assoc</w:t>
      </w:r>
      <w:r w:rsidRPr="00F07F2B">
        <w:rPr>
          <w:rFonts w:ascii="Times New Roman" w:eastAsia="Times New Roman" w:hAnsi="Times New Roman"/>
          <w:sz w:val="22"/>
          <w:szCs w:val="22"/>
          <w:lang w:val="en-US"/>
        </w:rPr>
        <w:t>i</w:t>
      </w:r>
      <w:r w:rsidRPr="00F07F2B">
        <w:rPr>
          <w:rFonts w:ascii="Times New Roman" w:eastAsia="Times New Roman" w:hAnsi="Times New Roman"/>
          <w:sz w:val="22"/>
          <w:szCs w:val="22"/>
          <w:lang w:val="en-US"/>
        </w:rPr>
        <w:t>ated to Prophet Daniel</w:t>
      </w:r>
      <w:r w:rsidRPr="00F07F2B">
        <w:rPr>
          <w:rFonts w:ascii="Times New Roman" w:hAnsi="Times New Roman"/>
          <w:sz w:val="22"/>
          <w:szCs w:val="22"/>
          <w:lang w:val="en-US"/>
        </w:rPr>
        <w:t>’</w:t>
      </w:r>
      <w:r w:rsidRPr="00F07F2B">
        <w:rPr>
          <w:rFonts w:ascii="Times New Roman" w:eastAsia="Times New Roman" w:hAnsi="Times New Roman"/>
          <w:sz w:val="22"/>
          <w:szCs w:val="22"/>
          <w:lang w:val="en-US"/>
        </w:rPr>
        <w:t>.</w:t>
      </w:r>
      <w:proofErr w:type="gramEnd"/>
    </w:p>
    <w:p w:rsidR="00DF5521" w:rsidRPr="00055A29" w:rsidRDefault="00DF5521" w:rsidP="005D1331">
      <w:pPr>
        <w:widowControl w:val="0"/>
        <w:spacing w:before="360"/>
        <w:rPr>
          <w:rFonts w:ascii="Times New Roman" w:hAnsi="Times New Roman"/>
          <w:smallCaps/>
          <w:sz w:val="22"/>
          <w:szCs w:val="22"/>
          <w:lang w:val="en-US"/>
        </w:rPr>
      </w:pPr>
      <w:r w:rsidRPr="00055A29">
        <w:rPr>
          <w:rFonts w:ascii="Times New Roman" w:hAnsi="Times New Roman"/>
          <w:smallCaps/>
          <w:sz w:val="22"/>
          <w:szCs w:val="22"/>
          <w:lang w:val="en-US"/>
        </w:rPr>
        <w:t xml:space="preserve">Portable images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At the level of portable images, they are to be found in all the Syrian Orthodox churches, in Turkey and the Middle East as well as in churches abroad/in the diaspora. They are of different periods</w:t>
      </w:r>
      <w:r w:rsidRPr="00F07F2B">
        <w:rPr>
          <w:rFonts w:ascii="Times New Roman" w:hAnsi="Times New Roman"/>
          <w:color w:val="FF6600"/>
          <w:sz w:val="22"/>
          <w:szCs w:val="22"/>
          <w:lang w:val="en-US"/>
        </w:rPr>
        <w:t xml:space="preserve"> </w:t>
      </w:r>
      <w:r w:rsidRPr="00F07F2B">
        <w:rPr>
          <w:rFonts w:ascii="Times New Roman" w:hAnsi="Times New Roman"/>
          <w:sz w:val="22"/>
          <w:szCs w:val="22"/>
          <w:lang w:val="en-US"/>
        </w:rPr>
        <w:t>and different quality</w:t>
      </w:r>
      <w:r w:rsidRPr="0026403E">
        <w:rPr>
          <w:rStyle w:val="Appelnotedebasdep"/>
          <w:rFonts w:ascii="Times New Roman" w:hAnsi="Times New Roman"/>
          <w:sz w:val="22"/>
          <w:szCs w:val="22"/>
        </w:rPr>
        <w:footnoteReference w:id="29"/>
      </w:r>
      <w:r w:rsidRPr="00837365">
        <w:rPr>
          <w:rFonts w:ascii="Times New Roman" w:hAnsi="Times New Roman"/>
          <w:sz w:val="22"/>
          <w:szCs w:val="22"/>
          <w:lang w:val="en-US"/>
        </w:rPr>
        <w:t>.</w:t>
      </w:r>
      <w:r w:rsidRPr="00F07F2B">
        <w:rPr>
          <w:rFonts w:ascii="Times New Roman" w:hAnsi="Times New Roman"/>
          <w:sz w:val="22"/>
          <w:szCs w:val="22"/>
          <w:lang w:val="en-US"/>
        </w:rPr>
        <w:t xml:space="preserve"> Some follow the style of Catholic paintings and also Byzantine style som</w:t>
      </w:r>
      <w:r w:rsidRPr="00F07F2B">
        <w:rPr>
          <w:rFonts w:ascii="Times New Roman" w:hAnsi="Times New Roman"/>
          <w:sz w:val="22"/>
          <w:szCs w:val="22"/>
          <w:lang w:val="en-US"/>
        </w:rPr>
        <w:t>e</w:t>
      </w:r>
      <w:r w:rsidRPr="00F07F2B">
        <w:rPr>
          <w:rFonts w:ascii="Times New Roman" w:hAnsi="Times New Roman"/>
          <w:sz w:val="22"/>
          <w:szCs w:val="22"/>
          <w:lang w:val="en-US"/>
        </w:rPr>
        <w:t>times (for example the icon of the Virgin in the cathedral in Homs).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eastern Turkey, today, one can see hanging paintings, (from the 18</w:t>
      </w:r>
      <w:r w:rsidRPr="00837365">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and 19</w:t>
      </w:r>
      <w:r w:rsidRPr="00837365">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and maybe before) especially in the churches in Diyarbakir (church of the Virgin) and </w:t>
      </w:r>
      <w:proofErr w:type="spellStart"/>
      <w:r w:rsidRPr="00F07F2B">
        <w:rPr>
          <w:rFonts w:ascii="Times New Roman" w:hAnsi="Times New Roman"/>
          <w:sz w:val="22"/>
          <w:szCs w:val="22"/>
          <w:lang w:val="en-US"/>
        </w:rPr>
        <w:t>Mardin</w:t>
      </w:r>
      <w:proofErr w:type="spellEnd"/>
      <w:r w:rsidRPr="00F07F2B">
        <w:rPr>
          <w:rFonts w:ascii="Times New Roman" w:hAnsi="Times New Roman"/>
          <w:sz w:val="22"/>
          <w:szCs w:val="22"/>
          <w:lang w:val="en-US"/>
        </w:rPr>
        <w:t xml:space="preserve"> (the Forty Martyrs)</w:t>
      </w:r>
      <w:r w:rsidRPr="0026403E">
        <w:rPr>
          <w:rStyle w:val="Appelnotedebasdep"/>
          <w:rFonts w:ascii="Times New Roman" w:eastAsia="Times New Roman" w:hAnsi="Times New Roman"/>
          <w:bCs/>
          <w:sz w:val="22"/>
          <w:szCs w:val="22"/>
        </w:rPr>
        <w:footnoteReference w:id="30"/>
      </w:r>
      <w:r>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During my visit to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and surroundings in 1992, in the church of the Virgin in Diyarbakir, an ancient Syrian Orthodox fief and close to the venerable Edessa, I could see paintings on canvas with inscriptions in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characters as well as the largest number of Byzantine-style icons. At that time, various images were hung from a cross-beam at the back of the church. One of a holy horseman, </w:t>
      </w:r>
      <w:proofErr w:type="spellStart"/>
      <w:proofErr w:type="gramStart"/>
      <w:r w:rsidRPr="00F07F2B">
        <w:rPr>
          <w:rFonts w:ascii="Times New Roman" w:hAnsi="Times New Roman"/>
          <w:sz w:val="22"/>
          <w:szCs w:val="22"/>
          <w:lang w:val="en-US"/>
        </w:rPr>
        <w:t>Mor</w:t>
      </w:r>
      <w:proofErr w:type="spellEnd"/>
      <w:proofErr w:type="gramEnd"/>
      <w:r w:rsidRPr="00F07F2B">
        <w:rPr>
          <w:rFonts w:ascii="Times New Roman" w:hAnsi="Times New Roman"/>
          <w:sz w:val="22"/>
          <w:szCs w:val="22"/>
          <w:lang w:val="en-US"/>
        </w:rPr>
        <w:t xml:space="preserve"> Behnam, whose donor according to the i</w:t>
      </w:r>
      <w:r w:rsidRPr="00F07F2B">
        <w:rPr>
          <w:rFonts w:ascii="Times New Roman" w:hAnsi="Times New Roman"/>
          <w:sz w:val="22"/>
          <w:szCs w:val="22"/>
          <w:lang w:val="en-US"/>
        </w:rPr>
        <w:t>n</w:t>
      </w:r>
      <w:r w:rsidRPr="00F07F2B">
        <w:rPr>
          <w:rFonts w:ascii="Times New Roman" w:hAnsi="Times New Roman"/>
          <w:sz w:val="22"/>
          <w:szCs w:val="22"/>
          <w:lang w:val="en-US"/>
        </w:rPr>
        <w:lastRenderedPageBreak/>
        <w:t xml:space="preserve">scription was the deacon </w:t>
      </w:r>
      <w:proofErr w:type="spellStart"/>
      <w:r w:rsidRPr="00F07F2B">
        <w:rPr>
          <w:rFonts w:ascii="Times New Roman" w:hAnsi="Times New Roman"/>
          <w:sz w:val="22"/>
          <w:szCs w:val="22"/>
          <w:lang w:val="en-US"/>
        </w:rPr>
        <w:t>Abd</w:t>
      </w:r>
      <w:proofErr w:type="spellEnd"/>
      <w:r w:rsidRPr="00F07F2B">
        <w:rPr>
          <w:rFonts w:ascii="Times New Roman" w:hAnsi="Times New Roman"/>
          <w:sz w:val="22"/>
          <w:szCs w:val="22"/>
          <w:lang w:val="en-US"/>
        </w:rPr>
        <w:t xml:space="preserve"> al</w:t>
      </w:r>
      <w:r>
        <w:rPr>
          <w:rFonts w:ascii="Times New Roman" w:hAnsi="Times New Roman"/>
          <w:sz w:val="22"/>
          <w:szCs w:val="22"/>
          <w:lang w:val="en-US"/>
        </w:rPr>
        <w:t>-</w:t>
      </w:r>
      <w:proofErr w:type="spellStart"/>
      <w:r w:rsidRPr="00F07F2B">
        <w:rPr>
          <w:rFonts w:ascii="Times New Roman" w:hAnsi="Times New Roman"/>
          <w:sz w:val="22"/>
          <w:szCs w:val="22"/>
          <w:lang w:val="en-US"/>
        </w:rPr>
        <w:t>Nour</w:t>
      </w:r>
      <w:proofErr w:type="spellEnd"/>
      <w:r w:rsidRPr="00F07F2B">
        <w:rPr>
          <w:rFonts w:ascii="Times New Roman" w:hAnsi="Times New Roman"/>
          <w:sz w:val="22"/>
          <w:szCs w:val="22"/>
          <w:lang w:val="en-US"/>
        </w:rPr>
        <w:t xml:space="preserve"> ‘for the soul of his father Jonas’, was painted under the Patriarch Elias II al-</w:t>
      </w:r>
      <w:proofErr w:type="spellStart"/>
      <w:r w:rsidRPr="00F07F2B">
        <w:rPr>
          <w:rFonts w:ascii="Times New Roman" w:hAnsi="Times New Roman"/>
          <w:sz w:val="22"/>
          <w:szCs w:val="22"/>
          <w:lang w:val="en-US"/>
        </w:rPr>
        <w:t>Moussali</w:t>
      </w:r>
      <w:proofErr w:type="spellEnd"/>
      <w:r w:rsidRPr="00F07F2B">
        <w:rPr>
          <w:rFonts w:ascii="Times New Roman" w:hAnsi="Times New Roman"/>
          <w:sz w:val="22"/>
          <w:szCs w:val="22"/>
          <w:lang w:val="en-US"/>
        </w:rPr>
        <w:t xml:space="preserve"> in 1841. The adjacent image of St </w:t>
      </w:r>
      <w:proofErr w:type="spellStart"/>
      <w:r w:rsidRPr="00F07F2B">
        <w:rPr>
          <w:rFonts w:ascii="Times New Roman" w:hAnsi="Times New Roman"/>
          <w:sz w:val="22"/>
          <w:szCs w:val="22"/>
          <w:lang w:val="en-US"/>
        </w:rPr>
        <w:t>Barsum</w:t>
      </w:r>
      <w:proofErr w:type="spellEnd"/>
      <w:r w:rsidRPr="00F07F2B">
        <w:rPr>
          <w:rFonts w:ascii="Times New Roman" w:hAnsi="Times New Roman"/>
          <w:sz w:val="22"/>
          <w:szCs w:val="22"/>
          <w:lang w:val="en-US"/>
        </w:rPr>
        <w:t xml:space="preserve"> was undoubtedly executed by the same painter. To the left of the altar was a picture dating from the nineteenth century representing St </w:t>
      </w:r>
      <w:proofErr w:type="spellStart"/>
      <w:r w:rsidRPr="00F07F2B">
        <w:rPr>
          <w:rFonts w:ascii="Times New Roman" w:hAnsi="Times New Roman"/>
          <w:sz w:val="22"/>
          <w:szCs w:val="22"/>
          <w:lang w:val="en-US"/>
        </w:rPr>
        <w:t>Ephrem</w:t>
      </w:r>
      <w:proofErr w:type="spellEnd"/>
      <w:r w:rsidRPr="00F07F2B">
        <w:rPr>
          <w:rFonts w:ascii="Times New Roman" w:hAnsi="Times New Roman"/>
          <w:sz w:val="22"/>
          <w:szCs w:val="22"/>
          <w:lang w:val="en-US"/>
        </w:rPr>
        <w:t xml:space="preserve"> and scenes of his life, etc. Perhaps this is how one should imagine most of the Syrian Orthodox churches before the destructions and forced migrations, especially at the beginning of the 20</w:t>
      </w:r>
      <w:r w:rsidRPr="00837365">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in Turkey and elsewhere.</w:t>
      </w:r>
      <w:r w:rsidRPr="00F07F2B">
        <w:rPr>
          <w:rFonts w:ascii="Times New Roman" w:hAnsi="Times New Roman"/>
          <w:strike/>
          <w:sz w:val="22"/>
          <w:szCs w:val="22"/>
          <w:lang w:val="en-US"/>
        </w:rPr>
        <w:t xml:space="preserve">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These portable images found in Syrian Orthodox churches in Tur </w:t>
      </w:r>
      <w:proofErr w:type="spellStart"/>
      <w:r w:rsidRPr="00F07F2B">
        <w:rPr>
          <w:rFonts w:ascii="Times New Roman" w:hAnsi="Times New Roman"/>
          <w:sz w:val="22"/>
          <w:szCs w:val="22"/>
          <w:lang w:val="en-US"/>
        </w:rPr>
        <w:t>Abdin</w:t>
      </w:r>
      <w:proofErr w:type="spellEnd"/>
      <w:r w:rsidRPr="00F07F2B">
        <w:rPr>
          <w:rFonts w:ascii="Times New Roman" w:hAnsi="Times New Roman"/>
          <w:sz w:val="22"/>
          <w:szCs w:val="22"/>
          <w:lang w:val="en-US"/>
        </w:rPr>
        <w:t xml:space="preserve"> have been ‘restored’ but with </w:t>
      </w:r>
      <w:proofErr w:type="spellStart"/>
      <w:r w:rsidRPr="00F07F2B">
        <w:rPr>
          <w:rFonts w:ascii="Times New Roman" w:hAnsi="Times New Roman"/>
          <w:sz w:val="22"/>
          <w:szCs w:val="22"/>
          <w:lang w:val="en-US"/>
        </w:rPr>
        <w:t>overcleaning</w:t>
      </w:r>
      <w:proofErr w:type="spellEnd"/>
      <w:r w:rsidRPr="00F07F2B">
        <w:rPr>
          <w:rFonts w:ascii="Times New Roman" w:hAnsi="Times New Roman"/>
          <w:sz w:val="22"/>
          <w:szCs w:val="22"/>
          <w:lang w:val="en-US"/>
        </w:rPr>
        <w:t>.</w:t>
      </w:r>
    </w:p>
    <w:p w:rsidR="00DF5521" w:rsidRPr="009D7ED8"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Iraq, few images</w:t>
      </w:r>
      <w:r>
        <w:rPr>
          <w:rFonts w:ascii="Times New Roman" w:hAnsi="Times New Roman"/>
          <w:sz w:val="22"/>
          <w:szCs w:val="22"/>
          <w:lang w:val="en-US"/>
        </w:rPr>
        <w:t>-</w:t>
      </w:r>
      <w:r w:rsidRPr="00F07F2B">
        <w:rPr>
          <w:rFonts w:ascii="Times New Roman" w:hAnsi="Times New Roman"/>
          <w:sz w:val="22"/>
          <w:szCs w:val="22"/>
          <w:lang w:val="en-US"/>
        </w:rPr>
        <w:t>icons remain in the churches. According to Arc</w:t>
      </w:r>
      <w:r w:rsidRPr="00F07F2B">
        <w:rPr>
          <w:rFonts w:ascii="Times New Roman" w:hAnsi="Times New Roman"/>
          <w:sz w:val="22"/>
          <w:szCs w:val="22"/>
          <w:lang w:val="en-US"/>
        </w:rPr>
        <w:t>h</w:t>
      </w:r>
      <w:r w:rsidRPr="00F07F2B">
        <w:rPr>
          <w:rFonts w:ascii="Times New Roman" w:hAnsi="Times New Roman"/>
          <w:sz w:val="22"/>
          <w:szCs w:val="22"/>
          <w:lang w:val="en-US"/>
        </w:rPr>
        <w:t xml:space="preserve">bishop </w:t>
      </w:r>
      <w:proofErr w:type="spellStart"/>
      <w:r w:rsidRPr="00F07F2B">
        <w:rPr>
          <w:rFonts w:ascii="Times New Roman" w:hAnsi="Times New Roman"/>
          <w:sz w:val="22"/>
          <w:szCs w:val="22"/>
          <w:lang w:val="en-US"/>
        </w:rPr>
        <w:t>Yohanna</w:t>
      </w:r>
      <w:proofErr w:type="spellEnd"/>
      <w:r w:rsidR="00F07C00">
        <w:rPr>
          <w:rFonts w:ascii="Times New Roman" w:hAnsi="Times New Roman"/>
          <w:sz w:val="22"/>
          <w:szCs w:val="22"/>
          <w:lang w:val="en-US"/>
        </w:rPr>
        <w:t xml:space="preserve"> of Aleppo</w:t>
      </w:r>
      <w:r w:rsidRPr="00F07F2B">
        <w:rPr>
          <w:rFonts w:ascii="Times New Roman" w:hAnsi="Times New Roman"/>
          <w:sz w:val="22"/>
          <w:szCs w:val="22"/>
          <w:lang w:val="en-US"/>
        </w:rPr>
        <w:t xml:space="preserve"> we find paintings, perhaps of the nineteenth ce</w:t>
      </w:r>
      <w:r w:rsidRPr="00F07F2B">
        <w:rPr>
          <w:rFonts w:ascii="Times New Roman" w:hAnsi="Times New Roman"/>
          <w:sz w:val="22"/>
          <w:szCs w:val="22"/>
          <w:lang w:val="en-US"/>
        </w:rPr>
        <w:t>n</w:t>
      </w:r>
      <w:r w:rsidRPr="00F07F2B">
        <w:rPr>
          <w:rFonts w:ascii="Times New Roman" w:hAnsi="Times New Roman"/>
          <w:sz w:val="22"/>
          <w:szCs w:val="22"/>
          <w:lang w:val="en-US"/>
        </w:rPr>
        <w:t>tury, in churches in Mosul and surroundings (</w:t>
      </w:r>
      <w:proofErr w:type="spellStart"/>
      <w:r w:rsidRPr="00F07F2B">
        <w:rPr>
          <w:rFonts w:ascii="Times New Roman" w:hAnsi="Times New Roman"/>
          <w:sz w:val="22"/>
          <w:szCs w:val="22"/>
          <w:lang w:val="en-US"/>
        </w:rPr>
        <w:t>Bartella</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Bashiqa</w:t>
      </w:r>
      <w:proofErr w:type="spellEnd"/>
      <w:r w:rsidRPr="00F07F2B">
        <w:rPr>
          <w:rFonts w:ascii="Times New Roman" w:hAnsi="Times New Roman"/>
          <w:sz w:val="22"/>
          <w:szCs w:val="22"/>
          <w:lang w:val="en-US"/>
        </w:rPr>
        <w:t xml:space="preserve"> and </w:t>
      </w:r>
      <w:proofErr w:type="spellStart"/>
      <w:r w:rsidRPr="00F07F2B">
        <w:rPr>
          <w:rFonts w:ascii="Times New Roman" w:hAnsi="Times New Roman"/>
          <w:sz w:val="22"/>
          <w:szCs w:val="22"/>
          <w:lang w:val="en-US"/>
        </w:rPr>
        <w:t>Bahz</w:t>
      </w:r>
      <w:r w:rsidRPr="00F07F2B">
        <w:rPr>
          <w:rFonts w:ascii="Times New Roman" w:hAnsi="Times New Roman"/>
          <w:sz w:val="22"/>
          <w:szCs w:val="22"/>
          <w:lang w:val="en-US"/>
        </w:rPr>
        <w:t>a</w:t>
      </w:r>
      <w:r w:rsidRPr="00F07F2B">
        <w:rPr>
          <w:rFonts w:ascii="Times New Roman" w:hAnsi="Times New Roman"/>
          <w:sz w:val="22"/>
          <w:szCs w:val="22"/>
          <w:lang w:val="en-US"/>
        </w:rPr>
        <w:t>ni</w:t>
      </w:r>
      <w:proofErr w:type="spellEnd"/>
      <w:r w:rsidRPr="009D7ED8">
        <w:rPr>
          <w:rFonts w:ascii="Times New Roman" w:hAnsi="Times New Roman"/>
          <w:sz w:val="22"/>
          <w:szCs w:val="22"/>
          <w:lang w:val="en-US"/>
        </w:rPr>
        <w:t>).</w:t>
      </w:r>
    </w:p>
    <w:p w:rsidR="00DF5521" w:rsidRPr="0084716B" w:rsidRDefault="00DF5521" w:rsidP="005D1331">
      <w:pPr>
        <w:widowControl w:val="0"/>
        <w:spacing w:before="120" w:line="260" w:lineRule="exact"/>
        <w:ind w:firstLine="425"/>
        <w:jc w:val="lowKashida"/>
        <w:rPr>
          <w:rFonts w:ascii="Times New Roman" w:hAnsi="Times New Roman"/>
          <w:sz w:val="22"/>
          <w:szCs w:val="22"/>
          <w:lang w:val="en-US"/>
        </w:rPr>
      </w:pPr>
      <w:r w:rsidRPr="00393727">
        <w:rPr>
          <w:rStyle w:val="xxxcontentpasted2"/>
          <w:rFonts w:ascii="Times New Roman" w:eastAsia="Times New Roman" w:hAnsi="Times New Roman"/>
          <w:bCs/>
          <w:sz w:val="22"/>
          <w:szCs w:val="22"/>
          <w:lang w:val="en-US"/>
        </w:rPr>
        <w:t>Here we should not forget to name some mural paintings found in Egypt, in the Monastery of the Syrians (</w:t>
      </w:r>
      <w:proofErr w:type="spellStart"/>
      <w:r w:rsidRPr="00393727">
        <w:rPr>
          <w:rStyle w:val="xxxcontentpasted3"/>
          <w:rFonts w:ascii="Times New Roman" w:eastAsia="Times New Roman" w:hAnsi="Times New Roman"/>
          <w:bCs/>
          <w:sz w:val="22"/>
          <w:szCs w:val="22"/>
          <w:lang w:val="en-US"/>
        </w:rPr>
        <w:t>Deir</w:t>
      </w:r>
      <w:proofErr w:type="spellEnd"/>
      <w:r w:rsidRPr="00393727">
        <w:rPr>
          <w:rStyle w:val="xxxcontentpasted3"/>
          <w:rFonts w:ascii="Times New Roman" w:eastAsia="Times New Roman" w:hAnsi="Times New Roman"/>
          <w:bCs/>
          <w:sz w:val="22"/>
          <w:szCs w:val="22"/>
          <w:lang w:val="en-US"/>
        </w:rPr>
        <w:t xml:space="preserve"> al-</w:t>
      </w:r>
      <w:proofErr w:type="spellStart"/>
      <w:r w:rsidRPr="00393727">
        <w:rPr>
          <w:rStyle w:val="xxxcontentpasted3"/>
          <w:rFonts w:ascii="Times New Roman" w:eastAsia="Times New Roman" w:hAnsi="Times New Roman"/>
          <w:bCs/>
          <w:sz w:val="22"/>
          <w:szCs w:val="22"/>
          <w:lang w:val="en-US"/>
        </w:rPr>
        <w:t>Surian</w:t>
      </w:r>
      <w:proofErr w:type="spellEnd"/>
      <w:r w:rsidRPr="00393727">
        <w:rPr>
          <w:rStyle w:val="xxxcontentpasted2"/>
          <w:rFonts w:ascii="Times New Roman" w:eastAsia="Times New Roman" w:hAnsi="Times New Roman"/>
          <w:bCs/>
          <w:sz w:val="22"/>
          <w:szCs w:val="22"/>
          <w:lang w:val="en-US"/>
        </w:rPr>
        <w:t xml:space="preserve">) in </w:t>
      </w:r>
      <w:proofErr w:type="spellStart"/>
      <w:r w:rsidRPr="00393727">
        <w:rPr>
          <w:rStyle w:val="xxxcontentpasted2"/>
          <w:rFonts w:ascii="Times New Roman" w:eastAsia="Times New Roman" w:hAnsi="Times New Roman"/>
          <w:bCs/>
          <w:sz w:val="22"/>
          <w:szCs w:val="22"/>
          <w:lang w:val="en-US"/>
        </w:rPr>
        <w:t>Wadi</w:t>
      </w:r>
      <w:proofErr w:type="spellEnd"/>
      <w:r w:rsidRPr="00393727">
        <w:rPr>
          <w:rStyle w:val="xxxcontentpasted2"/>
          <w:rFonts w:ascii="Times New Roman" w:eastAsia="Times New Roman" w:hAnsi="Times New Roman"/>
          <w:bCs/>
          <w:sz w:val="22"/>
          <w:szCs w:val="22"/>
          <w:lang w:val="en-US"/>
        </w:rPr>
        <w:t xml:space="preserve"> </w:t>
      </w:r>
      <w:r w:rsidRPr="0084716B">
        <w:rPr>
          <w:rStyle w:val="xxxcontentpasted2"/>
          <w:rFonts w:ascii="Times New Roman" w:eastAsia="Times New Roman" w:hAnsi="Times New Roman"/>
          <w:bCs/>
          <w:sz w:val="22"/>
          <w:szCs w:val="22"/>
          <w:lang w:val="en-US"/>
        </w:rPr>
        <w:t>al</w:t>
      </w:r>
      <w:r w:rsidR="00393727" w:rsidRPr="0084716B">
        <w:rPr>
          <w:rStyle w:val="xxxcontentpasted2"/>
          <w:rFonts w:ascii="Times New Roman" w:eastAsia="Times New Roman" w:hAnsi="Times New Roman"/>
          <w:bCs/>
          <w:sz w:val="22"/>
          <w:szCs w:val="22"/>
          <w:lang w:val="en-US"/>
        </w:rPr>
        <w:t>-</w:t>
      </w:r>
      <w:proofErr w:type="spellStart"/>
      <w:r w:rsidRPr="0084716B">
        <w:rPr>
          <w:rStyle w:val="xxxcontentpasted2"/>
          <w:rFonts w:ascii="Times New Roman" w:eastAsia="Times New Roman" w:hAnsi="Times New Roman"/>
          <w:bCs/>
          <w:sz w:val="22"/>
          <w:szCs w:val="22"/>
          <w:lang w:val="en-US"/>
        </w:rPr>
        <w:t>Natrun</w:t>
      </w:r>
      <w:proofErr w:type="spellEnd"/>
      <w:proofErr w:type="gramStart"/>
      <w:r w:rsidRPr="0084716B">
        <w:rPr>
          <w:rStyle w:val="xxxcontentpasted2"/>
          <w:rFonts w:ascii="Times New Roman" w:eastAsia="Times New Roman" w:hAnsi="Times New Roman"/>
          <w:bCs/>
          <w:sz w:val="22"/>
          <w:szCs w:val="22"/>
          <w:lang w:val="en-US"/>
        </w:rPr>
        <w:t>.</w:t>
      </w:r>
      <w:proofErr w:type="gramEnd"/>
      <w:r w:rsidRPr="0084716B">
        <w:rPr>
          <w:rStyle w:val="Appelnotedebasdep"/>
          <w:rFonts w:ascii="Times New Roman" w:eastAsia="Times New Roman" w:hAnsi="Times New Roman"/>
          <w:bCs/>
          <w:sz w:val="22"/>
          <w:szCs w:val="22"/>
          <w:lang w:val="en-US"/>
        </w:rPr>
        <w:footnoteReference w:id="31"/>
      </w:r>
      <w:r w:rsidRPr="0084716B">
        <w:rPr>
          <w:rStyle w:val="xxxcontentpasted2"/>
          <w:rFonts w:ascii="Times New Roman" w:eastAsia="Times New Roman" w:hAnsi="Times New Roman"/>
          <w:bCs/>
          <w:sz w:val="22"/>
          <w:szCs w:val="22"/>
          <w:lang w:val="en-US"/>
        </w:rPr>
        <w:t>.</w:t>
      </w:r>
      <w:r w:rsidRPr="0084716B">
        <w:rPr>
          <w:rFonts w:ascii="Times New Roman" w:hAnsi="Times New Roman"/>
          <w:sz w:val="22"/>
          <w:szCs w:val="22"/>
          <w:lang w:val="en-US"/>
        </w:rPr>
        <w:t xml:space="preserve"> </w:t>
      </w:r>
    </w:p>
    <w:p w:rsidR="00DF5521" w:rsidRPr="0084716B" w:rsidRDefault="00DF5521" w:rsidP="005D1331">
      <w:pPr>
        <w:widowControl w:val="0"/>
        <w:spacing w:before="360" w:line="260" w:lineRule="exact"/>
        <w:jc w:val="lowKashida"/>
        <w:rPr>
          <w:rFonts w:ascii="Times New Roman" w:hAnsi="Times New Roman"/>
          <w:bCs/>
          <w:smallCaps/>
          <w:sz w:val="22"/>
          <w:szCs w:val="22"/>
          <w:lang w:val="en-US"/>
        </w:rPr>
      </w:pPr>
      <w:r w:rsidRPr="0084716B">
        <w:rPr>
          <w:rFonts w:ascii="Times New Roman" w:hAnsi="Times New Roman"/>
          <w:bCs/>
          <w:smallCaps/>
          <w:sz w:val="22"/>
          <w:szCs w:val="22"/>
          <w:lang w:val="en-US"/>
        </w:rPr>
        <w:t>Illuminations in manuscripts</w:t>
      </w:r>
    </w:p>
    <w:p w:rsidR="00DF5521" w:rsidRPr="00837365"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The ancient iconography of the Syrian Orthodox churches has been r</w:t>
      </w:r>
      <w:r w:rsidRPr="00F07F2B">
        <w:rPr>
          <w:rFonts w:ascii="Times New Roman" w:hAnsi="Times New Roman"/>
          <w:sz w:val="22"/>
          <w:szCs w:val="22"/>
          <w:lang w:val="en-US"/>
        </w:rPr>
        <w:t>e</w:t>
      </w:r>
      <w:r w:rsidRPr="00F07F2B">
        <w:rPr>
          <w:rFonts w:ascii="Times New Roman" w:hAnsi="Times New Roman"/>
          <w:sz w:val="22"/>
          <w:szCs w:val="22"/>
          <w:lang w:val="en-US"/>
        </w:rPr>
        <w:t xml:space="preserve">duced not only to a few frescoes but also in illuminations in manuscripts. In fact, there are about fifty illuminated manuscripts dating from the sixth to the sixteenth century, the most famous of which are the </w:t>
      </w:r>
      <w:proofErr w:type="spellStart"/>
      <w:r w:rsidRPr="00F07F2B">
        <w:rPr>
          <w:rFonts w:ascii="Times New Roman" w:hAnsi="Times New Roman"/>
          <w:sz w:val="22"/>
          <w:szCs w:val="22"/>
          <w:lang w:val="en-US"/>
        </w:rPr>
        <w:t>Rabbula</w:t>
      </w:r>
      <w:proofErr w:type="spellEnd"/>
      <w:r w:rsidRPr="00F07F2B">
        <w:rPr>
          <w:rFonts w:ascii="Times New Roman" w:hAnsi="Times New Roman"/>
          <w:sz w:val="22"/>
          <w:szCs w:val="22"/>
          <w:lang w:val="en-US"/>
        </w:rPr>
        <w:t xml:space="preserve"> Gospels, dating from 586 (with illuminations of Old Testament figures, evangelists, feasts and miracles of Christ), the manuscript Paris </w:t>
      </w:r>
      <w:proofErr w:type="spellStart"/>
      <w:r w:rsidRPr="00F07F2B">
        <w:rPr>
          <w:rFonts w:ascii="Times New Roman" w:hAnsi="Times New Roman"/>
          <w:sz w:val="22"/>
          <w:szCs w:val="22"/>
          <w:lang w:val="en-US"/>
        </w:rPr>
        <w:t>Syriaque</w:t>
      </w:r>
      <w:proofErr w:type="spellEnd"/>
      <w:r w:rsidRPr="00F07F2B">
        <w:rPr>
          <w:rFonts w:ascii="Times New Roman" w:hAnsi="Times New Roman"/>
          <w:sz w:val="22"/>
          <w:szCs w:val="22"/>
          <w:lang w:val="en-US"/>
        </w:rPr>
        <w:t xml:space="preserve"> 33</w:t>
      </w:r>
      <w:r w:rsidRPr="00F07F2B">
        <w:rPr>
          <w:rFonts w:ascii="Times New Roman" w:hAnsi="Times New Roman"/>
          <w:color w:val="FF6600"/>
          <w:sz w:val="22"/>
          <w:szCs w:val="22"/>
          <w:lang w:val="en-US"/>
        </w:rPr>
        <w:t xml:space="preserve"> </w:t>
      </w:r>
      <w:r w:rsidRPr="00F07F2B">
        <w:rPr>
          <w:rFonts w:ascii="Times New Roman" w:hAnsi="Times New Roman"/>
          <w:sz w:val="22"/>
          <w:szCs w:val="22"/>
          <w:lang w:val="en-US"/>
        </w:rPr>
        <w:t>of the National Library of France</w:t>
      </w:r>
      <w:r w:rsidRPr="0026403E">
        <w:rPr>
          <w:rStyle w:val="Appelnotedebasdep"/>
          <w:rFonts w:ascii="Times New Roman" w:hAnsi="Times New Roman"/>
          <w:sz w:val="22"/>
          <w:szCs w:val="22"/>
        </w:rPr>
        <w:footnoteReference w:id="32"/>
      </w:r>
      <w:r w:rsidRPr="00F07F2B">
        <w:rPr>
          <w:rFonts w:ascii="Times New Roman" w:hAnsi="Times New Roman"/>
          <w:sz w:val="22"/>
          <w:szCs w:val="22"/>
          <w:lang w:val="en-US"/>
        </w:rPr>
        <w:t xml:space="preserve">, and the </w:t>
      </w:r>
      <w:proofErr w:type="spellStart"/>
      <w:r w:rsidRPr="00F07F2B">
        <w:rPr>
          <w:rFonts w:ascii="Times New Roman" w:hAnsi="Times New Roman"/>
          <w:sz w:val="22"/>
          <w:szCs w:val="22"/>
          <w:lang w:val="en-US"/>
        </w:rPr>
        <w:t>Diarbakir</w:t>
      </w:r>
      <w:proofErr w:type="spellEnd"/>
      <w:r w:rsidRPr="00F07F2B">
        <w:rPr>
          <w:rFonts w:ascii="Times New Roman" w:hAnsi="Times New Roman"/>
          <w:sz w:val="22"/>
          <w:szCs w:val="22"/>
          <w:lang w:val="en-US"/>
        </w:rPr>
        <w:t xml:space="preserve"> Gospel. Such examples allow us to say that it is in the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manuscripts that the ancient iconographic tradition has been best preserved</w:t>
      </w:r>
      <w:r w:rsidRPr="0026403E">
        <w:rPr>
          <w:rStyle w:val="Appelnotedebasdep"/>
          <w:rFonts w:ascii="Times New Roman" w:hAnsi="Times New Roman"/>
          <w:sz w:val="22"/>
          <w:szCs w:val="22"/>
        </w:rPr>
        <w:footnoteReference w:id="33"/>
      </w:r>
      <w:r w:rsidRPr="00837365">
        <w:rPr>
          <w:rFonts w:ascii="Times New Roman" w:hAnsi="Times New Roman"/>
          <w:sz w:val="22"/>
          <w:szCs w:val="22"/>
          <w:lang w:val="en-US"/>
        </w:rPr>
        <w:t>.</w:t>
      </w:r>
    </w:p>
    <w:p w:rsidR="00DF5521" w:rsidRPr="00837365" w:rsidRDefault="00DF5521" w:rsidP="005D1331">
      <w:pPr>
        <w:widowControl w:val="0"/>
        <w:spacing w:before="360"/>
        <w:rPr>
          <w:rFonts w:ascii="Times New Roman" w:hAnsi="Times New Roman"/>
          <w:bCs/>
          <w:smallCaps/>
          <w:sz w:val="22"/>
          <w:szCs w:val="22"/>
          <w:lang w:val="en-US"/>
        </w:rPr>
      </w:pPr>
      <w:r w:rsidRPr="00837365">
        <w:rPr>
          <w:rFonts w:ascii="Times New Roman" w:hAnsi="Times New Roman"/>
          <w:bCs/>
          <w:smallCaps/>
          <w:sz w:val="22"/>
          <w:szCs w:val="22"/>
          <w:lang w:val="en-US"/>
        </w:rPr>
        <w:lastRenderedPageBreak/>
        <w:t>Veneration of icons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What about the veneration of icons/images in the Syrian Orthodox Church? We have examples given by the following authors.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the 9</w:t>
      </w:r>
      <w:r w:rsidRPr="00837365">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w:t>
      </w:r>
      <w:proofErr w:type="spellStart"/>
      <w:r w:rsidRPr="00F07F2B">
        <w:rPr>
          <w:rFonts w:ascii="Times New Roman" w:hAnsi="Times New Roman"/>
          <w:sz w:val="22"/>
          <w:szCs w:val="22"/>
          <w:lang w:val="en-US"/>
        </w:rPr>
        <w:t>Mor</w:t>
      </w:r>
      <w:proofErr w:type="spellEnd"/>
      <w:r w:rsidRPr="00F07F2B">
        <w:rPr>
          <w:rFonts w:ascii="Times New Roman" w:hAnsi="Times New Roman"/>
          <w:sz w:val="22"/>
          <w:szCs w:val="22"/>
          <w:lang w:val="en-US"/>
        </w:rPr>
        <w:t xml:space="preserve"> Moses bar </w:t>
      </w:r>
      <w:proofErr w:type="spellStart"/>
      <w:r w:rsidRPr="00F07F2B">
        <w:rPr>
          <w:rFonts w:ascii="Times New Roman" w:hAnsi="Times New Roman"/>
          <w:sz w:val="22"/>
          <w:szCs w:val="22"/>
          <w:lang w:val="en-US"/>
        </w:rPr>
        <w:t>Kepha</w:t>
      </w:r>
      <w:proofErr w:type="spellEnd"/>
      <w:r w:rsidRPr="00F07F2B">
        <w:rPr>
          <w:rFonts w:ascii="Times New Roman" w:hAnsi="Times New Roman"/>
          <w:sz w:val="22"/>
          <w:szCs w:val="22"/>
          <w:lang w:val="en-US"/>
        </w:rPr>
        <w:t xml:space="preserve"> (813-903), the future Bishop Severus </w:t>
      </w:r>
      <w:r w:rsidRPr="00F07F2B">
        <w:rPr>
          <w:rFonts w:ascii="Times New Roman" w:eastAsia="Times New Roman" w:hAnsi="Times New Roman"/>
          <w:sz w:val="22"/>
          <w:szCs w:val="22"/>
          <w:lang w:val="en-US"/>
        </w:rPr>
        <w:t>of three cities, Beth-</w:t>
      </w:r>
      <w:proofErr w:type="spellStart"/>
      <w:r w:rsidRPr="00F07F2B">
        <w:rPr>
          <w:rFonts w:ascii="Times New Roman" w:eastAsia="Times New Roman" w:hAnsi="Times New Roman"/>
          <w:sz w:val="22"/>
          <w:szCs w:val="22"/>
          <w:lang w:val="en-US"/>
        </w:rPr>
        <w:t>Ramman</w:t>
      </w:r>
      <w:proofErr w:type="spellEnd"/>
      <w:r w:rsidRPr="00F07F2B">
        <w:rPr>
          <w:rFonts w:ascii="Times New Roman" w:eastAsia="Times New Roman" w:hAnsi="Times New Roman"/>
          <w:sz w:val="22"/>
          <w:szCs w:val="22"/>
          <w:lang w:val="en-US"/>
        </w:rPr>
        <w:t>, Beth-</w:t>
      </w:r>
      <w:proofErr w:type="spellStart"/>
      <w:r w:rsidRPr="00F07F2B">
        <w:rPr>
          <w:rFonts w:ascii="Times New Roman" w:eastAsia="Times New Roman" w:hAnsi="Times New Roman"/>
          <w:sz w:val="22"/>
          <w:szCs w:val="22"/>
          <w:lang w:val="en-US"/>
        </w:rPr>
        <w:t>Kionaya</w:t>
      </w:r>
      <w:proofErr w:type="spellEnd"/>
      <w:r w:rsidRPr="00F07F2B">
        <w:rPr>
          <w:rFonts w:ascii="Times New Roman" w:eastAsia="Times New Roman" w:hAnsi="Times New Roman"/>
          <w:sz w:val="22"/>
          <w:szCs w:val="22"/>
          <w:lang w:val="en-US"/>
        </w:rPr>
        <w:t xml:space="preserve"> and Mosul on the T</w:t>
      </w:r>
      <w:r w:rsidRPr="00F07F2B">
        <w:rPr>
          <w:rFonts w:ascii="Times New Roman" w:eastAsia="Times New Roman" w:hAnsi="Times New Roman"/>
          <w:sz w:val="22"/>
          <w:szCs w:val="22"/>
          <w:lang w:val="en-US"/>
        </w:rPr>
        <w:t>i</w:t>
      </w:r>
      <w:r w:rsidRPr="00F07F2B">
        <w:rPr>
          <w:rFonts w:ascii="Times New Roman" w:eastAsia="Times New Roman" w:hAnsi="Times New Roman"/>
          <w:sz w:val="22"/>
          <w:szCs w:val="22"/>
          <w:lang w:val="en-US"/>
        </w:rPr>
        <w:t xml:space="preserve">gris River </w:t>
      </w:r>
      <w:r w:rsidRPr="00F07F2B">
        <w:rPr>
          <w:rFonts w:ascii="Times New Roman" w:hAnsi="Times New Roman"/>
          <w:sz w:val="22"/>
          <w:szCs w:val="22"/>
          <w:lang w:val="en-US"/>
        </w:rPr>
        <w:t>(Iraq), writes that in order that the pagans should not criticize Christians for venerating a painted image, we must reply that God created man in his image and likeness; and it is for that reason that Christians wo</w:t>
      </w:r>
      <w:r w:rsidRPr="00F07F2B">
        <w:rPr>
          <w:rFonts w:ascii="Times New Roman" w:hAnsi="Times New Roman"/>
          <w:sz w:val="22"/>
          <w:szCs w:val="22"/>
          <w:lang w:val="en-US"/>
        </w:rPr>
        <w:t>r</w:t>
      </w:r>
      <w:r w:rsidRPr="00F07F2B">
        <w:rPr>
          <w:rFonts w:ascii="Times New Roman" w:hAnsi="Times New Roman"/>
          <w:sz w:val="22"/>
          <w:szCs w:val="22"/>
          <w:lang w:val="en-US"/>
        </w:rPr>
        <w:t>ship God in his image and likeness</w:t>
      </w:r>
      <w:r w:rsidRPr="0026403E">
        <w:rPr>
          <w:rStyle w:val="Appelnotedebasdep"/>
          <w:rFonts w:ascii="Times New Roman" w:hAnsi="Times New Roman"/>
          <w:sz w:val="22"/>
          <w:szCs w:val="22"/>
        </w:rPr>
        <w:footnoteReference w:id="34"/>
      </w:r>
      <w:r w:rsidRPr="00837365">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In the 12</w:t>
      </w:r>
      <w:r w:rsidRPr="00837365">
        <w:rPr>
          <w:rFonts w:ascii="Times New Roman" w:hAnsi="Times New Roman"/>
          <w:sz w:val="22"/>
          <w:szCs w:val="22"/>
          <w:vertAlign w:val="superscript"/>
          <w:lang w:val="en-US"/>
        </w:rPr>
        <w:t>th</w:t>
      </w:r>
      <w:r w:rsidRPr="00F07F2B">
        <w:rPr>
          <w:rFonts w:ascii="Times New Roman" w:hAnsi="Times New Roman"/>
          <w:sz w:val="22"/>
          <w:szCs w:val="22"/>
          <w:lang w:val="en-US"/>
        </w:rPr>
        <w:t xml:space="preserve"> century, a well-known Syrian Orthodox writer, </w:t>
      </w:r>
      <w:proofErr w:type="spellStart"/>
      <w:r w:rsidRPr="00F07F2B">
        <w:rPr>
          <w:rFonts w:ascii="Times New Roman" w:hAnsi="Times New Roman"/>
          <w:sz w:val="22"/>
          <w:szCs w:val="22"/>
          <w:lang w:val="en-US"/>
        </w:rPr>
        <w:t>Dionysios</w:t>
      </w:r>
      <w:proofErr w:type="spellEnd"/>
      <w:r w:rsidRPr="00F07F2B">
        <w:rPr>
          <w:rFonts w:ascii="Times New Roman" w:hAnsi="Times New Roman"/>
          <w:sz w:val="22"/>
          <w:szCs w:val="22"/>
          <w:lang w:val="en-US"/>
        </w:rPr>
        <w:t xml:space="preserve"> bar </w:t>
      </w:r>
      <w:proofErr w:type="spellStart"/>
      <w:r w:rsidRPr="00F07F2B">
        <w:rPr>
          <w:rFonts w:ascii="Times New Roman" w:hAnsi="Times New Roman"/>
          <w:sz w:val="22"/>
          <w:szCs w:val="22"/>
          <w:lang w:val="en-US"/>
        </w:rPr>
        <w:t>Salibi</w:t>
      </w:r>
      <w:proofErr w:type="spellEnd"/>
      <w:r w:rsidRPr="00F07F2B">
        <w:rPr>
          <w:rFonts w:ascii="Times New Roman" w:hAnsi="Times New Roman"/>
          <w:sz w:val="22"/>
          <w:szCs w:val="22"/>
          <w:lang w:val="en-US"/>
        </w:rPr>
        <w:t xml:space="preserve">, </w:t>
      </w:r>
      <w:r w:rsidRPr="00F07F2B">
        <w:rPr>
          <w:rFonts w:ascii="Times New Roman" w:eastAsia="Times New Roman" w:hAnsi="Times New Roman"/>
          <w:sz w:val="22"/>
          <w:szCs w:val="22"/>
          <w:lang w:val="en-US"/>
        </w:rPr>
        <w:t>metropolitan of Amid (in Upper Mesopotamia) from 1166 to 1171</w:t>
      </w:r>
      <w:r w:rsidRPr="00F07F2B">
        <w:rPr>
          <w:rFonts w:ascii="Times New Roman" w:hAnsi="Times New Roman"/>
          <w:sz w:val="22"/>
          <w:szCs w:val="22"/>
          <w:lang w:val="en-US"/>
        </w:rPr>
        <w:t>, shows in a treatise against the Jews that it was the norm to venerate icons: ‘The Israelites worshipped God by praying before the ark, and not before boards or stones, just as we worship before painted icons and in front of the cross, not by adoring the painting or the wood, but by worshipping God’</w:t>
      </w:r>
      <w:r w:rsidRPr="0026403E">
        <w:rPr>
          <w:rStyle w:val="Appelnotedebasdep"/>
          <w:rFonts w:ascii="Times New Roman" w:hAnsi="Times New Roman"/>
          <w:sz w:val="22"/>
          <w:szCs w:val="22"/>
        </w:rPr>
        <w:footnoteReference w:id="35"/>
      </w:r>
      <w:r w:rsidRPr="00837365">
        <w:rPr>
          <w:rFonts w:ascii="Times New Roman" w:hAnsi="Times New Roman"/>
          <w:sz w:val="22"/>
          <w:szCs w:val="22"/>
          <w:lang w:val="en-US"/>
        </w:rPr>
        <w:t>.</w:t>
      </w:r>
      <w:r w:rsidRPr="00F07F2B">
        <w:rPr>
          <w:rFonts w:ascii="Times New Roman" w:hAnsi="Times New Roman"/>
          <w:sz w:val="22"/>
          <w:szCs w:val="22"/>
          <w:lang w:val="en-US"/>
        </w:rPr>
        <w:t xml:space="preserve"> In fact, one venerates icons and only God is worshipped.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Images, mostly on paper, also adorn the houses of the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faithful in the Middle East and elsewhere. In front of these icons and images Syrian Orthodox Christians pray, light candles, touch them with the tips of their fingers, and kiss them, as in all the other Eastern Churches. According to Archbishop </w:t>
      </w:r>
      <w:proofErr w:type="spellStart"/>
      <w:r w:rsidRPr="00F07F2B">
        <w:rPr>
          <w:rFonts w:ascii="Times New Roman" w:hAnsi="Times New Roman"/>
          <w:sz w:val="22"/>
          <w:szCs w:val="22"/>
          <w:lang w:val="en-US"/>
        </w:rPr>
        <w:t>Yohanna</w:t>
      </w:r>
      <w:proofErr w:type="spellEnd"/>
      <w:r w:rsidRPr="00F07F2B">
        <w:rPr>
          <w:rFonts w:ascii="Times New Roman" w:hAnsi="Times New Roman"/>
          <w:sz w:val="22"/>
          <w:szCs w:val="22"/>
          <w:lang w:val="en-US"/>
        </w:rPr>
        <w:t xml:space="preserve"> there should be more teaching on the meaning of icons.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During an interview with Patriarch </w:t>
      </w:r>
      <w:proofErr w:type="spellStart"/>
      <w:proofErr w:type="gramStart"/>
      <w:r w:rsidRPr="00F07F2B">
        <w:rPr>
          <w:rFonts w:ascii="Times New Roman" w:hAnsi="Times New Roman"/>
          <w:sz w:val="22"/>
          <w:szCs w:val="22"/>
          <w:lang w:val="en-US"/>
        </w:rPr>
        <w:t>Mor</w:t>
      </w:r>
      <w:proofErr w:type="spellEnd"/>
      <w:proofErr w:type="gramEnd"/>
      <w:r w:rsidRPr="00F07F2B">
        <w:rPr>
          <w:rFonts w:ascii="Times New Roman" w:hAnsi="Times New Roman"/>
          <w:sz w:val="22"/>
          <w:szCs w:val="22"/>
          <w:lang w:val="en-US"/>
        </w:rPr>
        <w:t xml:space="preserve"> Ignatius </w:t>
      </w:r>
      <w:proofErr w:type="spellStart"/>
      <w:r w:rsidRPr="00F07F2B">
        <w:rPr>
          <w:rFonts w:ascii="Times New Roman" w:hAnsi="Times New Roman"/>
          <w:sz w:val="22"/>
          <w:szCs w:val="22"/>
          <w:lang w:val="en-US"/>
        </w:rPr>
        <w:t>Zakka</w:t>
      </w:r>
      <w:proofErr w:type="spellEnd"/>
      <w:r w:rsidRPr="00F07F2B">
        <w:rPr>
          <w:rFonts w:ascii="Times New Roman" w:hAnsi="Times New Roman"/>
          <w:sz w:val="22"/>
          <w:szCs w:val="22"/>
          <w:lang w:val="en-US"/>
        </w:rPr>
        <w:t xml:space="preserve"> I </w:t>
      </w:r>
      <w:proofErr w:type="spellStart"/>
      <w:r w:rsidRPr="00F07F2B">
        <w:rPr>
          <w:rFonts w:ascii="Times New Roman" w:hAnsi="Times New Roman"/>
          <w:sz w:val="22"/>
          <w:szCs w:val="22"/>
          <w:lang w:val="en-US"/>
        </w:rPr>
        <w:t>Iwas</w:t>
      </w:r>
      <w:proofErr w:type="spellEnd"/>
      <w:r w:rsidRPr="00F07F2B">
        <w:rPr>
          <w:rFonts w:ascii="Times New Roman" w:hAnsi="Times New Roman"/>
          <w:sz w:val="22"/>
          <w:szCs w:val="22"/>
          <w:lang w:val="en-US"/>
        </w:rPr>
        <w:t xml:space="preserve"> (1933-2014), he told me that Syrian Orthodox Christians have always used icons and they have always put into practice the doctrine of the Second Council of Nicaea concerning the veneration of images, but today they tend to have paintings rather than icons in the proper sense. The patriarch also told me that in Iraq, when he was a young boy, a deacon went from house to house carrying an icon covered with silver, one of the Virgin or of a saint, for the faithful to kiss and venerate and make a donation to the church on their feast days.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Pr>
          <w:rFonts w:ascii="Times New Roman" w:hAnsi="Times New Roman"/>
          <w:sz w:val="22"/>
          <w:szCs w:val="22"/>
          <w:lang w:val="en-US"/>
        </w:rPr>
        <w:lastRenderedPageBreak/>
        <w:t xml:space="preserve">And </w:t>
      </w:r>
      <w:r w:rsidRPr="00F07F2B">
        <w:rPr>
          <w:rFonts w:ascii="Times New Roman" w:hAnsi="Times New Roman"/>
          <w:sz w:val="22"/>
          <w:szCs w:val="22"/>
          <w:lang w:val="en-US"/>
        </w:rPr>
        <w:t>‘</w:t>
      </w:r>
      <w:r w:rsidRPr="0026403E">
        <w:rPr>
          <w:rFonts w:ascii="Times New Roman" w:hAnsi="Times New Roman"/>
          <w:sz w:val="22"/>
          <w:szCs w:val="22"/>
          <w:lang w:val="en-US"/>
        </w:rPr>
        <w:t xml:space="preserve">before the icon, the faithful will offer prayers and veneration to God and his </w:t>
      </w:r>
      <w:r>
        <w:rPr>
          <w:rFonts w:ascii="Times New Roman" w:hAnsi="Times New Roman"/>
          <w:sz w:val="22"/>
          <w:szCs w:val="22"/>
          <w:lang w:val="en-US"/>
        </w:rPr>
        <w:t>majesty</w:t>
      </w:r>
      <w:r w:rsidRPr="00F07F2B">
        <w:rPr>
          <w:rFonts w:ascii="Times New Roman" w:hAnsi="Times New Roman"/>
          <w:sz w:val="22"/>
          <w:szCs w:val="22"/>
          <w:lang w:val="en-US"/>
        </w:rPr>
        <w:t>’</w:t>
      </w:r>
      <w:r w:rsidRPr="0026403E">
        <w:rPr>
          <w:rFonts w:ascii="Times New Roman" w:hAnsi="Times New Roman"/>
          <w:sz w:val="22"/>
          <w:szCs w:val="22"/>
          <w:lang w:val="en-US"/>
        </w:rPr>
        <w:t xml:space="preserve">. From this phrase given by Archbishop Ibrahim in his article, it is clear that worship is addressed directly to God, to the prototype, not to the image, which is in accordance with certain passages of the texts by Dionysius bar </w:t>
      </w:r>
      <w:proofErr w:type="spellStart"/>
      <w:r w:rsidRPr="0026403E">
        <w:rPr>
          <w:rFonts w:ascii="Times New Roman" w:hAnsi="Times New Roman"/>
          <w:sz w:val="22"/>
          <w:szCs w:val="22"/>
          <w:lang w:val="en-US"/>
        </w:rPr>
        <w:t>Salibi</w:t>
      </w:r>
      <w:proofErr w:type="spellEnd"/>
      <w:r w:rsidRPr="0026403E">
        <w:rPr>
          <w:rFonts w:ascii="Times New Roman" w:hAnsi="Times New Roman"/>
          <w:sz w:val="22"/>
          <w:szCs w:val="22"/>
          <w:lang w:val="en-US"/>
        </w:rPr>
        <w:t xml:space="preserve">, Jacob bar </w:t>
      </w:r>
      <w:proofErr w:type="spellStart"/>
      <w:r w:rsidRPr="0026403E">
        <w:rPr>
          <w:rFonts w:ascii="Times New Roman" w:hAnsi="Times New Roman"/>
          <w:sz w:val="22"/>
          <w:szCs w:val="22"/>
          <w:lang w:val="en-US"/>
        </w:rPr>
        <w:t>Shakko</w:t>
      </w:r>
      <w:proofErr w:type="spellEnd"/>
      <w:r w:rsidRPr="0026403E">
        <w:rPr>
          <w:rFonts w:ascii="Times New Roman" w:hAnsi="Times New Roman"/>
          <w:sz w:val="22"/>
          <w:szCs w:val="22"/>
          <w:lang w:val="en-US"/>
        </w:rPr>
        <w:t xml:space="preserve"> and Abu Nasr </w:t>
      </w:r>
      <w:proofErr w:type="spellStart"/>
      <w:r w:rsidRPr="0026403E">
        <w:rPr>
          <w:rFonts w:ascii="Times New Roman" w:hAnsi="Times New Roman"/>
          <w:sz w:val="22"/>
          <w:szCs w:val="22"/>
          <w:lang w:val="en-US"/>
        </w:rPr>
        <w:t>Yahya</w:t>
      </w:r>
      <w:proofErr w:type="spellEnd"/>
      <w:r w:rsidRPr="0026403E">
        <w:rPr>
          <w:rFonts w:ascii="Times New Roman" w:hAnsi="Times New Roman"/>
          <w:sz w:val="22"/>
          <w:szCs w:val="22"/>
          <w:lang w:val="en-US"/>
        </w:rPr>
        <w:t xml:space="preserve"> ibn </w:t>
      </w:r>
      <w:proofErr w:type="spellStart"/>
      <w:r w:rsidRPr="0026403E">
        <w:rPr>
          <w:rFonts w:ascii="Times New Roman" w:hAnsi="Times New Roman"/>
          <w:sz w:val="22"/>
          <w:szCs w:val="22"/>
          <w:lang w:val="en-US"/>
        </w:rPr>
        <w:t>Garir</w:t>
      </w:r>
      <w:proofErr w:type="spellEnd"/>
      <w:r w:rsidRPr="0026403E">
        <w:rPr>
          <w:rFonts w:ascii="Times New Roman" w:hAnsi="Times New Roman"/>
          <w:sz w:val="22"/>
          <w:szCs w:val="22"/>
          <w:lang w:val="en-US"/>
        </w:rPr>
        <w:t>, and also with the doctrine of St John Damascene and the Second Council of N</w:t>
      </w:r>
      <w:r w:rsidRPr="0026403E">
        <w:rPr>
          <w:rFonts w:ascii="Times New Roman" w:hAnsi="Times New Roman"/>
          <w:sz w:val="22"/>
          <w:szCs w:val="22"/>
          <w:lang w:val="en-US"/>
        </w:rPr>
        <w:t>i</w:t>
      </w:r>
      <w:r w:rsidRPr="0026403E">
        <w:rPr>
          <w:rFonts w:ascii="Times New Roman" w:hAnsi="Times New Roman"/>
          <w:sz w:val="22"/>
          <w:szCs w:val="22"/>
          <w:lang w:val="en-US"/>
        </w:rPr>
        <w:t>caea (787).</w:t>
      </w:r>
    </w:p>
    <w:p w:rsidR="00DF5521" w:rsidRPr="0026403E" w:rsidRDefault="00DF5521" w:rsidP="005D1331">
      <w:pPr>
        <w:widowControl w:val="0"/>
        <w:spacing w:before="120" w:line="260" w:lineRule="exact"/>
        <w:ind w:firstLine="425"/>
        <w:jc w:val="lowKashida"/>
        <w:rPr>
          <w:rFonts w:ascii="Times New Roman" w:hAnsi="Times New Roman"/>
          <w:sz w:val="22"/>
          <w:szCs w:val="22"/>
          <w:lang w:val="en-US"/>
        </w:rPr>
      </w:pPr>
      <w:r w:rsidRPr="0026403E">
        <w:rPr>
          <w:rFonts w:ascii="Times New Roman" w:hAnsi="Times New Roman"/>
          <w:sz w:val="22"/>
          <w:szCs w:val="22"/>
          <w:lang w:val="en-US"/>
        </w:rPr>
        <w:t>And, as indicated at the end of the prayer of consecration, the image is carried in procession around the church, as is the usage on feast days.</w:t>
      </w:r>
    </w:p>
    <w:p w:rsidR="00DF5521" w:rsidRPr="00837365" w:rsidRDefault="00DF5521" w:rsidP="005D1331">
      <w:pPr>
        <w:widowControl w:val="0"/>
        <w:spacing w:before="360"/>
        <w:jc w:val="both"/>
        <w:rPr>
          <w:rFonts w:ascii="Times New Roman" w:hAnsi="Times New Roman"/>
          <w:bCs/>
          <w:smallCaps/>
          <w:sz w:val="22"/>
          <w:szCs w:val="22"/>
          <w:lang w:val="en-US"/>
        </w:rPr>
      </w:pPr>
      <w:r w:rsidRPr="00837365">
        <w:rPr>
          <w:rFonts w:ascii="Times New Roman" w:hAnsi="Times New Roman"/>
          <w:bCs/>
          <w:smallCaps/>
          <w:sz w:val="22"/>
          <w:szCs w:val="22"/>
          <w:lang w:val="en-US"/>
        </w:rPr>
        <w:t>About the Christology and iconoclasm</w:t>
      </w:r>
      <w:r w:rsidRPr="00837365">
        <w:rPr>
          <w:rFonts w:ascii="Times New Roman" w:hAnsi="Times New Roman"/>
          <w:bCs/>
          <w:i/>
          <w:smallCaps/>
          <w:sz w:val="22"/>
          <w:szCs w:val="22"/>
          <w:lang w:val="en-US"/>
        </w:rPr>
        <w:t xml:space="preserve"> </w:t>
      </w:r>
      <w:r w:rsidRPr="00837365">
        <w:rPr>
          <w:rFonts w:ascii="Times New Roman" w:hAnsi="Times New Roman"/>
          <w:bCs/>
          <w:smallCaps/>
          <w:sz w:val="22"/>
          <w:szCs w:val="22"/>
          <w:lang w:val="en-US"/>
        </w:rPr>
        <w:t>of the Syrian Orthodox Church</w:t>
      </w:r>
    </w:p>
    <w:p w:rsidR="00DF5521" w:rsidRDefault="00DF5521" w:rsidP="005D1331">
      <w:pPr>
        <w:widowControl w:val="0"/>
        <w:spacing w:before="120" w:line="260" w:lineRule="exact"/>
        <w:ind w:firstLine="425"/>
        <w:jc w:val="lowKashida"/>
        <w:rPr>
          <w:rFonts w:ascii="Times New Roman" w:eastAsia="Times New Roman" w:hAnsi="Times New Roman"/>
          <w:sz w:val="22"/>
          <w:szCs w:val="22"/>
          <w:lang w:val="en-US" w:eastAsia="ru-RU"/>
        </w:rPr>
      </w:pPr>
      <w:r w:rsidRPr="00F07F2B">
        <w:rPr>
          <w:rFonts w:ascii="Times New Roman" w:hAnsi="Times New Roman"/>
          <w:sz w:val="22"/>
          <w:szCs w:val="22"/>
          <w:lang w:val="en-US"/>
        </w:rPr>
        <w:t>Some</w:t>
      </w:r>
      <w:r>
        <w:rPr>
          <w:rFonts w:ascii="Times New Roman" w:hAnsi="Times New Roman"/>
          <w:sz w:val="22"/>
          <w:szCs w:val="22"/>
          <w:lang w:val="en-US"/>
        </w:rPr>
        <w:t xml:space="preserve"> </w:t>
      </w:r>
      <w:r w:rsidRPr="00393727">
        <w:rPr>
          <w:rFonts w:ascii="Times New Roman" w:hAnsi="Times New Roman"/>
          <w:sz w:val="22"/>
          <w:szCs w:val="22"/>
          <w:lang w:val="en-US"/>
        </w:rPr>
        <w:t>have</w:t>
      </w:r>
      <w:r w:rsidRPr="00F07F2B">
        <w:rPr>
          <w:rFonts w:ascii="Times New Roman" w:hAnsi="Times New Roman"/>
          <w:sz w:val="22"/>
          <w:szCs w:val="22"/>
          <w:lang w:val="en-US"/>
        </w:rPr>
        <w:t xml:space="preserve"> accused - and still accuse - the so-called ‘</w:t>
      </w:r>
      <w:proofErr w:type="spellStart"/>
      <w:r w:rsidRPr="00F07F2B">
        <w:rPr>
          <w:rFonts w:ascii="Times New Roman" w:hAnsi="Times New Roman"/>
          <w:sz w:val="22"/>
          <w:szCs w:val="22"/>
          <w:lang w:val="en-US"/>
        </w:rPr>
        <w:t>monophysites</w:t>
      </w:r>
      <w:proofErr w:type="spellEnd"/>
      <w:r w:rsidRPr="00F07F2B">
        <w:rPr>
          <w:rFonts w:ascii="Times New Roman" w:hAnsi="Times New Roman"/>
          <w:sz w:val="22"/>
          <w:szCs w:val="22"/>
          <w:lang w:val="en-US"/>
        </w:rPr>
        <w:t>’ (i</w:t>
      </w:r>
      <w:r w:rsidRPr="00F07F2B">
        <w:rPr>
          <w:rFonts w:ascii="Times New Roman" w:hAnsi="Times New Roman"/>
          <w:sz w:val="22"/>
          <w:szCs w:val="22"/>
          <w:lang w:val="en-US"/>
        </w:rPr>
        <w:t>n</w:t>
      </w:r>
      <w:r w:rsidRPr="00F07F2B">
        <w:rPr>
          <w:rFonts w:ascii="Times New Roman" w:hAnsi="Times New Roman"/>
          <w:sz w:val="22"/>
          <w:szCs w:val="22"/>
          <w:lang w:val="en-US"/>
        </w:rPr>
        <w:t xml:space="preserve">cluding the Syrian Orthodox Church) </w:t>
      </w:r>
      <w:r w:rsidRPr="00393727">
        <w:rPr>
          <w:rFonts w:ascii="Times New Roman" w:hAnsi="Times New Roman"/>
          <w:sz w:val="22"/>
          <w:szCs w:val="22"/>
          <w:lang w:val="en-US"/>
        </w:rPr>
        <w:t>of being</w:t>
      </w:r>
      <w:r w:rsidRPr="00F07F2B">
        <w:rPr>
          <w:rFonts w:ascii="Times New Roman" w:hAnsi="Times New Roman"/>
          <w:sz w:val="22"/>
          <w:szCs w:val="22"/>
          <w:lang w:val="en-US"/>
        </w:rPr>
        <w:t xml:space="preserve"> iconoclast. For the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scholar, Sebastian Brock, </w:t>
      </w:r>
      <w:proofErr w:type="spellStart"/>
      <w:r w:rsidRPr="00F07F2B">
        <w:rPr>
          <w:rFonts w:ascii="Times New Roman" w:hAnsi="Times New Roman"/>
          <w:sz w:val="22"/>
          <w:szCs w:val="22"/>
          <w:lang w:val="en-US"/>
        </w:rPr>
        <w:t>monophysi</w:t>
      </w:r>
      <w:r w:rsidR="00F07C00">
        <w:rPr>
          <w:rFonts w:ascii="Times New Roman" w:hAnsi="Times New Roman"/>
          <w:sz w:val="22"/>
          <w:szCs w:val="22"/>
          <w:lang w:val="en-US"/>
        </w:rPr>
        <w:t>ti</w:t>
      </w:r>
      <w:r w:rsidRPr="00F07F2B">
        <w:rPr>
          <w:rFonts w:ascii="Times New Roman" w:hAnsi="Times New Roman"/>
          <w:sz w:val="22"/>
          <w:szCs w:val="22"/>
          <w:lang w:val="en-US"/>
        </w:rPr>
        <w:t>sm</w:t>
      </w:r>
      <w:proofErr w:type="spellEnd"/>
      <w:r w:rsidRPr="00F07F2B">
        <w:rPr>
          <w:rFonts w:ascii="Times New Roman" w:hAnsi="Times New Roman"/>
          <w:sz w:val="22"/>
          <w:szCs w:val="22"/>
          <w:lang w:val="en-US"/>
        </w:rPr>
        <w:t xml:space="preserve"> is not the source of iconoclasm, because, among other things, Christological arguments are absent at the b</w:t>
      </w:r>
      <w:r w:rsidRPr="00F07F2B">
        <w:rPr>
          <w:rFonts w:ascii="Times New Roman" w:hAnsi="Times New Roman"/>
          <w:sz w:val="22"/>
          <w:szCs w:val="22"/>
          <w:lang w:val="en-US"/>
        </w:rPr>
        <w:t>e</w:t>
      </w:r>
      <w:r w:rsidRPr="00F07F2B">
        <w:rPr>
          <w:rFonts w:ascii="Times New Roman" w:hAnsi="Times New Roman"/>
          <w:sz w:val="22"/>
          <w:szCs w:val="22"/>
          <w:lang w:val="en-US"/>
        </w:rPr>
        <w:t>ginning of this controversy</w:t>
      </w:r>
      <w:r w:rsidRPr="0026403E">
        <w:rPr>
          <w:rStyle w:val="Appelnotedebasdep"/>
          <w:rFonts w:ascii="Times New Roman" w:hAnsi="Times New Roman"/>
          <w:sz w:val="22"/>
          <w:szCs w:val="22"/>
        </w:rPr>
        <w:footnoteReference w:id="36"/>
      </w:r>
      <w:r w:rsidRPr="00837365">
        <w:rPr>
          <w:rFonts w:ascii="Times New Roman" w:hAnsi="Times New Roman"/>
          <w:sz w:val="22"/>
          <w:szCs w:val="22"/>
          <w:lang w:val="en-US"/>
        </w:rPr>
        <w:t>.</w:t>
      </w:r>
      <w:r w:rsidRPr="00F07F2B">
        <w:rPr>
          <w:rFonts w:ascii="Times New Roman" w:hAnsi="Times New Roman"/>
          <w:sz w:val="22"/>
          <w:szCs w:val="22"/>
          <w:lang w:val="en-US"/>
        </w:rPr>
        <w:t xml:space="preserve"> In fact, Archbishop Ibrahim, like Brock, pr</w:t>
      </w:r>
      <w:r w:rsidRPr="00F07F2B">
        <w:rPr>
          <w:rFonts w:ascii="Times New Roman" w:hAnsi="Times New Roman"/>
          <w:sz w:val="22"/>
          <w:szCs w:val="22"/>
          <w:lang w:val="en-US"/>
        </w:rPr>
        <w:t>e</w:t>
      </w:r>
      <w:r w:rsidRPr="00F07F2B">
        <w:rPr>
          <w:rFonts w:ascii="Times New Roman" w:hAnsi="Times New Roman"/>
          <w:sz w:val="22"/>
          <w:szCs w:val="22"/>
          <w:lang w:val="en-US"/>
        </w:rPr>
        <w:t xml:space="preserve">sents evidence of the use of images and icons among </w:t>
      </w:r>
      <w:proofErr w:type="gramStart"/>
      <w:r w:rsidRPr="00F07F2B">
        <w:rPr>
          <w:rFonts w:ascii="Times New Roman" w:hAnsi="Times New Roman"/>
          <w:sz w:val="22"/>
          <w:szCs w:val="22"/>
          <w:lang w:val="en-US"/>
        </w:rPr>
        <w:t>those</w:t>
      </w:r>
      <w:proofErr w:type="gramEnd"/>
      <w:r w:rsidRPr="00F07F2B">
        <w:rPr>
          <w:rFonts w:ascii="Times New Roman" w:hAnsi="Times New Roman"/>
          <w:sz w:val="22"/>
          <w:szCs w:val="22"/>
          <w:lang w:val="en-US"/>
        </w:rPr>
        <w:t xml:space="preserve"> Syrian Orthodox, and both advocate the following idea: iconoclasm has nothing to do with the Christology that is wrongly called ‘</w:t>
      </w:r>
      <w:proofErr w:type="spellStart"/>
      <w:r w:rsidRPr="00F07F2B">
        <w:rPr>
          <w:rFonts w:ascii="Times New Roman" w:hAnsi="Times New Roman"/>
          <w:sz w:val="22"/>
          <w:szCs w:val="22"/>
          <w:lang w:val="en-US"/>
        </w:rPr>
        <w:t>monophysite</w:t>
      </w:r>
      <w:proofErr w:type="spellEnd"/>
      <w:r w:rsidRPr="00F07F2B">
        <w:rPr>
          <w:rFonts w:ascii="Times New Roman" w:hAnsi="Times New Roman"/>
          <w:sz w:val="22"/>
          <w:szCs w:val="22"/>
          <w:lang w:val="en-US"/>
        </w:rPr>
        <w:t xml:space="preserve">’. For example, after the council of Chalcedon, towards the end </w:t>
      </w:r>
      <w:r>
        <w:rPr>
          <w:rFonts w:ascii="Times New Roman" w:hAnsi="Times New Roman"/>
          <w:sz w:val="22"/>
          <w:szCs w:val="22"/>
          <w:lang w:val="en-US"/>
        </w:rPr>
        <w:t xml:space="preserve">of the fifth century, the </w:t>
      </w:r>
      <w:proofErr w:type="spellStart"/>
      <w:r>
        <w:rPr>
          <w:rFonts w:ascii="Times New Roman" w:hAnsi="Times New Roman"/>
          <w:sz w:val="22"/>
          <w:szCs w:val="22"/>
          <w:lang w:val="en-US"/>
        </w:rPr>
        <w:t>pseud</w:t>
      </w:r>
      <w:r w:rsidRPr="00393727">
        <w:rPr>
          <w:rFonts w:ascii="Times New Roman" w:hAnsi="Times New Roman"/>
          <w:sz w:val="22"/>
          <w:szCs w:val="22"/>
          <w:lang w:val="en-US"/>
        </w:rPr>
        <w:t>ep</w:t>
      </w:r>
      <w:r w:rsidRPr="00393727">
        <w:rPr>
          <w:rFonts w:ascii="Times New Roman" w:hAnsi="Times New Roman"/>
          <w:sz w:val="22"/>
          <w:szCs w:val="22"/>
          <w:lang w:val="en-US"/>
        </w:rPr>
        <w:t>i</w:t>
      </w:r>
      <w:r w:rsidRPr="00393727">
        <w:rPr>
          <w:rFonts w:ascii="Times New Roman" w:hAnsi="Times New Roman"/>
          <w:sz w:val="22"/>
          <w:szCs w:val="22"/>
          <w:lang w:val="en-US"/>
        </w:rPr>
        <w:t>graphic</w:t>
      </w:r>
      <w:proofErr w:type="spellEnd"/>
      <w:r w:rsidRPr="00F07F2B">
        <w:rPr>
          <w:rFonts w:ascii="Times New Roman" w:hAnsi="Times New Roman"/>
          <w:sz w:val="22"/>
          <w:szCs w:val="22"/>
          <w:lang w:val="en-US"/>
        </w:rPr>
        <w:t xml:space="preserve"> Doctrine of </w:t>
      </w:r>
      <w:proofErr w:type="spellStart"/>
      <w:r w:rsidRPr="00F07F2B">
        <w:rPr>
          <w:rFonts w:ascii="Times New Roman" w:hAnsi="Times New Roman"/>
          <w:sz w:val="22"/>
          <w:szCs w:val="22"/>
          <w:lang w:val="en-US"/>
        </w:rPr>
        <w:t>Addai</w:t>
      </w:r>
      <w:proofErr w:type="spellEnd"/>
      <w:r w:rsidRPr="00F07F2B">
        <w:rPr>
          <w:rFonts w:ascii="Times New Roman" w:hAnsi="Times New Roman"/>
          <w:sz w:val="22"/>
          <w:szCs w:val="22"/>
          <w:lang w:val="en-US"/>
        </w:rPr>
        <w:t xml:space="preserve"> states that Christ, the Son of God crucified, made himself visible in his humanity and thus the possibility exists of realizing his portrait. For the so-called ‘</w:t>
      </w:r>
      <w:proofErr w:type="spellStart"/>
      <w:r w:rsidRPr="00F07F2B">
        <w:rPr>
          <w:rFonts w:ascii="Times New Roman" w:hAnsi="Times New Roman"/>
          <w:sz w:val="22"/>
          <w:szCs w:val="22"/>
          <w:lang w:val="en-US"/>
        </w:rPr>
        <w:t>monophysites</w:t>
      </w:r>
      <w:proofErr w:type="spellEnd"/>
      <w:r w:rsidRPr="00F07F2B">
        <w:rPr>
          <w:rFonts w:ascii="Times New Roman" w:hAnsi="Times New Roman"/>
          <w:sz w:val="22"/>
          <w:szCs w:val="22"/>
          <w:lang w:val="en-US"/>
        </w:rPr>
        <w:t xml:space="preserve">’, the icon is a </w:t>
      </w:r>
      <w:proofErr w:type="spellStart"/>
      <w:r w:rsidRPr="00F07F2B">
        <w:rPr>
          <w:rFonts w:ascii="Times New Roman" w:hAnsi="Times New Roman"/>
          <w:sz w:val="22"/>
          <w:szCs w:val="22"/>
          <w:lang w:val="en-US"/>
        </w:rPr>
        <w:t>christological</w:t>
      </w:r>
      <w:proofErr w:type="spellEnd"/>
      <w:r w:rsidRPr="00F07F2B">
        <w:rPr>
          <w:rFonts w:ascii="Times New Roman" w:hAnsi="Times New Roman"/>
          <w:sz w:val="22"/>
          <w:szCs w:val="22"/>
          <w:lang w:val="en-US"/>
        </w:rPr>
        <w:t xml:space="preserve"> arg</w:t>
      </w:r>
      <w:r w:rsidRPr="00F07F2B">
        <w:rPr>
          <w:rFonts w:ascii="Times New Roman" w:hAnsi="Times New Roman"/>
          <w:sz w:val="22"/>
          <w:szCs w:val="22"/>
          <w:lang w:val="en-US"/>
        </w:rPr>
        <w:t>u</w:t>
      </w:r>
      <w:r w:rsidRPr="00F07F2B">
        <w:rPr>
          <w:rFonts w:ascii="Times New Roman" w:hAnsi="Times New Roman"/>
          <w:sz w:val="22"/>
          <w:szCs w:val="22"/>
          <w:lang w:val="en-US"/>
        </w:rPr>
        <w:t xml:space="preserve">ment, not a theological obstacle, for it is the proof of the visibility and real humanity of the </w:t>
      </w:r>
      <w:proofErr w:type="spellStart"/>
      <w:r w:rsidRPr="00F07F2B">
        <w:rPr>
          <w:rFonts w:ascii="Times New Roman" w:hAnsi="Times New Roman"/>
          <w:sz w:val="22"/>
          <w:szCs w:val="22"/>
          <w:lang w:val="en-US"/>
        </w:rPr>
        <w:t>Saviour</w:t>
      </w:r>
      <w:proofErr w:type="spellEnd"/>
      <w:r w:rsidRPr="00F07F2B">
        <w:rPr>
          <w:rFonts w:ascii="Times New Roman" w:hAnsi="Times New Roman"/>
          <w:sz w:val="22"/>
          <w:szCs w:val="22"/>
          <w:lang w:val="en-US"/>
        </w:rPr>
        <w:t xml:space="preserve"> God, as expressed in the Doctrine of </w:t>
      </w:r>
      <w:proofErr w:type="spellStart"/>
      <w:r w:rsidRPr="00F07F2B">
        <w:rPr>
          <w:rFonts w:ascii="Times New Roman" w:hAnsi="Times New Roman"/>
          <w:sz w:val="22"/>
          <w:szCs w:val="22"/>
          <w:lang w:val="en-US"/>
        </w:rPr>
        <w:t>Addai</w:t>
      </w:r>
      <w:proofErr w:type="spellEnd"/>
      <w:r w:rsidRPr="00F07F2B">
        <w:rPr>
          <w:rFonts w:ascii="Times New Roman" w:hAnsi="Times New Roman"/>
          <w:sz w:val="22"/>
          <w:szCs w:val="22"/>
          <w:lang w:val="en-US"/>
        </w:rPr>
        <w:t xml:space="preserve">: ‘The body is therefore the pure purple of his illustrious divinity; it is thanks to it that we are able to see his hidden divinity’, as Alain </w:t>
      </w:r>
      <w:proofErr w:type="spellStart"/>
      <w:r w:rsidRPr="00F07F2B">
        <w:rPr>
          <w:rFonts w:ascii="Times New Roman" w:hAnsi="Times New Roman"/>
          <w:sz w:val="22"/>
          <w:szCs w:val="22"/>
          <w:lang w:val="en-US"/>
        </w:rPr>
        <w:t>Desreumaux</w:t>
      </w:r>
      <w:proofErr w:type="spellEnd"/>
      <w:r w:rsidRPr="00F07F2B">
        <w:rPr>
          <w:rFonts w:ascii="Times New Roman" w:hAnsi="Times New Roman"/>
          <w:sz w:val="22"/>
          <w:szCs w:val="22"/>
          <w:lang w:val="en-US"/>
        </w:rPr>
        <w:t xml:space="preserve"> writes in his article </w:t>
      </w:r>
      <w:r w:rsidRPr="0026403E">
        <w:rPr>
          <w:rFonts w:ascii="Times New Roman" w:hAnsi="Times New Roman"/>
          <w:sz w:val="22"/>
          <w:szCs w:val="22"/>
          <w:lang w:val="en-US"/>
        </w:rPr>
        <w:t xml:space="preserve">‘La doctrine </w:t>
      </w:r>
      <w:proofErr w:type="spellStart"/>
      <w:r w:rsidRPr="0026403E">
        <w:rPr>
          <w:rFonts w:ascii="Times New Roman" w:hAnsi="Times New Roman"/>
          <w:sz w:val="22"/>
          <w:szCs w:val="22"/>
          <w:lang w:val="en-US"/>
        </w:rPr>
        <w:t>d’Addaï</w:t>
      </w:r>
      <w:proofErr w:type="spellEnd"/>
      <w:r w:rsidRPr="0026403E">
        <w:rPr>
          <w:rFonts w:ascii="Times New Roman" w:hAnsi="Times New Roman"/>
          <w:sz w:val="22"/>
          <w:szCs w:val="22"/>
          <w:lang w:val="en-US"/>
        </w:rPr>
        <w:t xml:space="preserve">, </w:t>
      </w:r>
      <w:proofErr w:type="spellStart"/>
      <w:r w:rsidRPr="0026403E">
        <w:rPr>
          <w:rFonts w:ascii="Times New Roman" w:hAnsi="Times New Roman"/>
          <w:sz w:val="22"/>
          <w:szCs w:val="22"/>
          <w:lang w:val="en-US"/>
        </w:rPr>
        <w:t>l’image</w:t>
      </w:r>
      <w:proofErr w:type="spellEnd"/>
      <w:r w:rsidRPr="0026403E">
        <w:rPr>
          <w:rFonts w:ascii="Times New Roman" w:hAnsi="Times New Roman"/>
          <w:sz w:val="22"/>
          <w:szCs w:val="22"/>
          <w:lang w:val="en-US"/>
        </w:rPr>
        <w:t xml:space="preserve"> du Christ et les </w:t>
      </w:r>
      <w:proofErr w:type="spellStart"/>
      <w:r w:rsidRPr="0026403E">
        <w:rPr>
          <w:rFonts w:ascii="Times New Roman" w:hAnsi="Times New Roman"/>
          <w:sz w:val="22"/>
          <w:szCs w:val="22"/>
          <w:lang w:val="en-US"/>
        </w:rPr>
        <w:t>monophysites</w:t>
      </w:r>
      <w:proofErr w:type="spellEnd"/>
      <w:r w:rsidRPr="0026403E">
        <w:rPr>
          <w:rFonts w:ascii="Times New Roman" w:hAnsi="Times New Roman"/>
          <w:sz w:val="22"/>
          <w:szCs w:val="22"/>
          <w:lang w:val="en-US"/>
        </w:rPr>
        <w:t xml:space="preserve">’, in the book about </w:t>
      </w:r>
      <w:proofErr w:type="spellStart"/>
      <w:r w:rsidRPr="0026403E">
        <w:rPr>
          <w:rFonts w:ascii="Times New Roman" w:hAnsi="Times New Roman"/>
          <w:sz w:val="22"/>
          <w:szCs w:val="22"/>
          <w:lang w:val="en-US"/>
        </w:rPr>
        <w:t>Nicée</w:t>
      </w:r>
      <w:proofErr w:type="spellEnd"/>
      <w:r w:rsidRPr="0026403E">
        <w:rPr>
          <w:rFonts w:ascii="Times New Roman" w:hAnsi="Times New Roman"/>
          <w:sz w:val="22"/>
          <w:szCs w:val="22"/>
          <w:lang w:val="en-US"/>
        </w:rPr>
        <w:t xml:space="preserve"> II</w:t>
      </w:r>
      <w:r w:rsidRPr="0026403E">
        <w:rPr>
          <w:rStyle w:val="Appelnotedebasdep"/>
          <w:rFonts w:ascii="Times New Roman" w:hAnsi="Times New Roman"/>
          <w:sz w:val="22"/>
          <w:szCs w:val="22"/>
        </w:rPr>
        <w:footnoteReference w:id="37"/>
      </w:r>
      <w:r w:rsidRPr="00837365">
        <w:rPr>
          <w:rFonts w:ascii="Times New Roman" w:hAnsi="Times New Roman"/>
          <w:sz w:val="22"/>
          <w:szCs w:val="22"/>
          <w:lang w:val="en-US"/>
        </w:rPr>
        <w:t>.</w:t>
      </w:r>
      <w:r w:rsidRPr="00F07F2B">
        <w:rPr>
          <w:rFonts w:ascii="Times New Roman" w:hAnsi="Times New Roman"/>
          <w:sz w:val="22"/>
          <w:szCs w:val="22"/>
          <w:lang w:val="en-US"/>
        </w:rPr>
        <w:t xml:space="preserve"> According to another great scholar of </w:t>
      </w:r>
      <w:proofErr w:type="spellStart"/>
      <w:r w:rsidRPr="00F07F2B">
        <w:rPr>
          <w:rFonts w:ascii="Times New Roman" w:hAnsi="Times New Roman"/>
          <w:sz w:val="22"/>
          <w:szCs w:val="22"/>
          <w:lang w:val="en-US"/>
        </w:rPr>
        <w:t>Syriac</w:t>
      </w:r>
      <w:proofErr w:type="spellEnd"/>
      <w:r w:rsidRPr="00F07F2B">
        <w:rPr>
          <w:rFonts w:ascii="Times New Roman" w:hAnsi="Times New Roman"/>
          <w:sz w:val="22"/>
          <w:szCs w:val="22"/>
          <w:lang w:val="en-US"/>
        </w:rPr>
        <w:t xml:space="preserve"> stu</w:t>
      </w:r>
      <w:r w:rsidRPr="00F07F2B">
        <w:rPr>
          <w:rFonts w:ascii="Times New Roman" w:hAnsi="Times New Roman"/>
          <w:sz w:val="22"/>
          <w:szCs w:val="22"/>
          <w:lang w:val="en-US"/>
        </w:rPr>
        <w:t>d</w:t>
      </w:r>
      <w:r w:rsidRPr="00F07F2B">
        <w:rPr>
          <w:rFonts w:ascii="Times New Roman" w:hAnsi="Times New Roman"/>
          <w:sz w:val="22"/>
          <w:szCs w:val="22"/>
          <w:lang w:val="en-US"/>
        </w:rPr>
        <w:t xml:space="preserve">ies, André de </w:t>
      </w:r>
      <w:proofErr w:type="spellStart"/>
      <w:r w:rsidRPr="00F07F2B">
        <w:rPr>
          <w:rFonts w:ascii="Times New Roman" w:hAnsi="Times New Roman"/>
          <w:sz w:val="22"/>
          <w:szCs w:val="22"/>
          <w:lang w:val="en-US"/>
        </w:rPr>
        <w:t>Halleux</w:t>
      </w:r>
      <w:proofErr w:type="spellEnd"/>
      <w:r w:rsidRPr="00F07F2B">
        <w:rPr>
          <w:rFonts w:ascii="Times New Roman" w:hAnsi="Times New Roman"/>
          <w:sz w:val="22"/>
          <w:szCs w:val="22"/>
          <w:lang w:val="en-US"/>
        </w:rPr>
        <w:t>, ‘</w:t>
      </w:r>
      <w:proofErr w:type="spellStart"/>
      <w:r w:rsidRPr="00F07F2B">
        <w:rPr>
          <w:rFonts w:ascii="Times New Roman" w:hAnsi="Times New Roman"/>
          <w:sz w:val="22"/>
          <w:szCs w:val="22"/>
          <w:lang w:val="en-US"/>
        </w:rPr>
        <w:t>Philoxenus</w:t>
      </w:r>
      <w:proofErr w:type="spellEnd"/>
      <w:r w:rsidRPr="00F07F2B">
        <w:rPr>
          <w:rFonts w:ascii="Times New Roman" w:hAnsi="Times New Roman"/>
          <w:sz w:val="22"/>
          <w:szCs w:val="22"/>
          <w:lang w:val="en-US"/>
        </w:rPr>
        <w:t>’ insistence on the reality of the “beco</w:t>
      </w:r>
      <w:r w:rsidRPr="00F07F2B">
        <w:rPr>
          <w:rFonts w:ascii="Times New Roman" w:hAnsi="Times New Roman"/>
          <w:sz w:val="22"/>
          <w:szCs w:val="22"/>
          <w:lang w:val="en-US"/>
        </w:rPr>
        <w:t>m</w:t>
      </w:r>
      <w:r w:rsidRPr="00F07F2B">
        <w:rPr>
          <w:rFonts w:ascii="Times New Roman" w:hAnsi="Times New Roman"/>
          <w:sz w:val="22"/>
          <w:szCs w:val="22"/>
          <w:lang w:val="en-US"/>
        </w:rPr>
        <w:t xml:space="preserve">ing” of God’s Word prohibits seeking the source of a </w:t>
      </w:r>
      <w:proofErr w:type="spellStart"/>
      <w:r w:rsidRPr="00F07F2B">
        <w:rPr>
          <w:rFonts w:ascii="Times New Roman" w:hAnsi="Times New Roman"/>
          <w:sz w:val="22"/>
          <w:szCs w:val="22"/>
          <w:lang w:val="en-US"/>
        </w:rPr>
        <w:t>christological</w:t>
      </w:r>
      <w:proofErr w:type="spellEnd"/>
      <w:r w:rsidRPr="00F07F2B">
        <w:rPr>
          <w:rFonts w:ascii="Times New Roman" w:hAnsi="Times New Roman"/>
          <w:sz w:val="22"/>
          <w:szCs w:val="22"/>
          <w:lang w:val="en-US"/>
        </w:rPr>
        <w:t xml:space="preserve"> icon</w:t>
      </w:r>
      <w:r w:rsidRPr="00F07F2B">
        <w:rPr>
          <w:rFonts w:ascii="Times New Roman" w:hAnsi="Times New Roman"/>
          <w:sz w:val="22"/>
          <w:szCs w:val="22"/>
          <w:lang w:val="en-US"/>
        </w:rPr>
        <w:t>o</w:t>
      </w:r>
      <w:r w:rsidRPr="00F07F2B">
        <w:rPr>
          <w:rFonts w:ascii="Times New Roman" w:hAnsi="Times New Roman"/>
          <w:sz w:val="22"/>
          <w:szCs w:val="22"/>
          <w:lang w:val="en-US"/>
        </w:rPr>
        <w:lastRenderedPageBreak/>
        <w:t xml:space="preserve">clasm in his </w:t>
      </w:r>
      <w:proofErr w:type="spellStart"/>
      <w:r w:rsidRPr="00F07F2B">
        <w:rPr>
          <w:rFonts w:ascii="Times New Roman" w:hAnsi="Times New Roman"/>
          <w:sz w:val="22"/>
          <w:szCs w:val="22"/>
          <w:lang w:val="en-US"/>
        </w:rPr>
        <w:t>monophysitism</w:t>
      </w:r>
      <w:proofErr w:type="spellEnd"/>
      <w:r w:rsidRPr="00F07F2B">
        <w:rPr>
          <w:rFonts w:ascii="Times New Roman" w:hAnsi="Times New Roman"/>
          <w:sz w:val="22"/>
          <w:szCs w:val="22"/>
          <w:lang w:val="en-US"/>
        </w:rPr>
        <w:t>’</w:t>
      </w:r>
      <w:r w:rsidRPr="0026403E">
        <w:rPr>
          <w:rStyle w:val="Appelnotedebasdep"/>
          <w:rFonts w:ascii="Times New Roman" w:hAnsi="Times New Roman"/>
          <w:sz w:val="22"/>
          <w:szCs w:val="22"/>
        </w:rPr>
        <w:footnoteReference w:id="38"/>
      </w:r>
      <w:r w:rsidRPr="00837365">
        <w:rPr>
          <w:rFonts w:ascii="Times New Roman" w:hAnsi="Times New Roman"/>
          <w:sz w:val="22"/>
          <w:szCs w:val="22"/>
          <w:lang w:val="en-US"/>
        </w:rPr>
        <w:t>.</w:t>
      </w:r>
      <w:r w:rsidRPr="00F07F2B">
        <w:rPr>
          <w:rFonts w:ascii="Times New Roman" w:hAnsi="Times New Roman"/>
          <w:sz w:val="22"/>
          <w:szCs w:val="22"/>
          <w:lang w:val="en-US"/>
        </w:rPr>
        <w:t xml:space="preserve"> And, according to </w:t>
      </w:r>
      <w:proofErr w:type="spellStart"/>
      <w:r w:rsidRPr="00F07F2B">
        <w:rPr>
          <w:rFonts w:ascii="Times New Roman" w:hAnsi="Times New Roman"/>
          <w:sz w:val="22"/>
          <w:szCs w:val="22"/>
          <w:lang w:val="en-US"/>
        </w:rPr>
        <w:t>Mor</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Gregorios</w:t>
      </w:r>
      <w:proofErr w:type="spellEnd"/>
      <w:r w:rsidRPr="00F07F2B">
        <w:rPr>
          <w:rFonts w:ascii="Times New Roman" w:hAnsi="Times New Roman"/>
          <w:sz w:val="22"/>
          <w:szCs w:val="22"/>
          <w:lang w:val="en-US"/>
        </w:rPr>
        <w:t xml:space="preserve"> </w:t>
      </w:r>
      <w:proofErr w:type="spellStart"/>
      <w:r w:rsidRPr="00F07F2B">
        <w:rPr>
          <w:rFonts w:ascii="Times New Roman" w:hAnsi="Times New Roman"/>
          <w:sz w:val="22"/>
          <w:szCs w:val="22"/>
          <w:lang w:val="en-US"/>
        </w:rPr>
        <w:t>Yohanna</w:t>
      </w:r>
      <w:proofErr w:type="spellEnd"/>
      <w:r w:rsidRPr="00F07F2B">
        <w:rPr>
          <w:rFonts w:ascii="Times New Roman" w:hAnsi="Times New Roman"/>
          <w:sz w:val="22"/>
          <w:szCs w:val="22"/>
          <w:lang w:val="en-US"/>
        </w:rPr>
        <w:t xml:space="preserve"> Ibrahim, in the eighth and ninth centuries, the iconoclasts in Constantinople rejected the </w:t>
      </w:r>
      <w:r>
        <w:rPr>
          <w:rFonts w:ascii="Times New Roman" w:hAnsi="Times New Roman"/>
          <w:sz w:val="22"/>
          <w:szCs w:val="22"/>
          <w:lang w:val="en-US"/>
        </w:rPr>
        <w:t>representation of God by matter</w:t>
      </w:r>
      <w:r w:rsidRPr="00F07F2B">
        <w:rPr>
          <w:rFonts w:ascii="Times New Roman" w:hAnsi="Times New Roman"/>
          <w:sz w:val="22"/>
          <w:szCs w:val="22"/>
          <w:lang w:val="en-US"/>
        </w:rPr>
        <w:t>; according to him, this contr</w:t>
      </w:r>
      <w:r w:rsidRPr="00F07F2B">
        <w:rPr>
          <w:rFonts w:ascii="Times New Roman" w:hAnsi="Times New Roman"/>
          <w:sz w:val="22"/>
          <w:szCs w:val="22"/>
          <w:lang w:val="en-US"/>
        </w:rPr>
        <w:t>o</w:t>
      </w:r>
      <w:r w:rsidRPr="00F07F2B">
        <w:rPr>
          <w:rFonts w:ascii="Times New Roman" w:hAnsi="Times New Roman"/>
          <w:sz w:val="22"/>
          <w:szCs w:val="22"/>
          <w:lang w:val="en-US"/>
        </w:rPr>
        <w:t xml:space="preserve">versy is also connected in a profound way with a </w:t>
      </w:r>
      <w:proofErr w:type="spellStart"/>
      <w:r w:rsidRPr="00F07F2B">
        <w:rPr>
          <w:rFonts w:ascii="Times New Roman" w:hAnsi="Times New Roman"/>
          <w:sz w:val="22"/>
          <w:szCs w:val="22"/>
          <w:lang w:val="en-US"/>
        </w:rPr>
        <w:t>christological</w:t>
      </w:r>
      <w:proofErr w:type="spellEnd"/>
      <w:r w:rsidRPr="00F07F2B">
        <w:rPr>
          <w:rFonts w:ascii="Times New Roman" w:hAnsi="Times New Roman"/>
          <w:sz w:val="22"/>
          <w:szCs w:val="22"/>
          <w:lang w:val="en-US"/>
        </w:rPr>
        <w:t xml:space="preserve"> argument which is not </w:t>
      </w:r>
      <w:proofErr w:type="spellStart"/>
      <w:r w:rsidRPr="00F07F2B">
        <w:rPr>
          <w:rFonts w:ascii="Times New Roman" w:hAnsi="Times New Roman"/>
          <w:sz w:val="22"/>
          <w:szCs w:val="22"/>
          <w:lang w:val="en-US"/>
        </w:rPr>
        <w:t>monophysite</w:t>
      </w:r>
      <w:proofErr w:type="spellEnd"/>
      <w:r w:rsidRPr="00F07F2B">
        <w:rPr>
          <w:rFonts w:ascii="Times New Roman" w:hAnsi="Times New Roman"/>
          <w:sz w:val="22"/>
          <w:szCs w:val="22"/>
          <w:lang w:val="en-US"/>
        </w:rPr>
        <w:t xml:space="preserve">, that is the vision of the Person of Christ who is both God and Man.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eastAsia="Times New Roman" w:hAnsi="Times New Roman"/>
          <w:sz w:val="22"/>
          <w:szCs w:val="22"/>
          <w:lang w:val="en-US" w:eastAsia="ru-RU"/>
        </w:rPr>
        <w:t xml:space="preserve">It is evident that, as the Syrian Orthodox Church believes that </w:t>
      </w:r>
      <w:r w:rsidRPr="0026403E">
        <w:rPr>
          <w:rFonts w:ascii="Times New Roman" w:eastAsia="Times New Roman" w:hAnsi="Times New Roman"/>
          <w:sz w:val="22"/>
          <w:szCs w:val="22"/>
          <w:lang w:val="en-US"/>
        </w:rPr>
        <w:t xml:space="preserve">Christ is truly God and truly Man (and with </w:t>
      </w:r>
      <w:r w:rsidRPr="00F07F2B">
        <w:rPr>
          <w:rFonts w:ascii="Times New Roman" w:eastAsia="Times New Roman" w:hAnsi="Times New Roman"/>
          <w:sz w:val="22"/>
          <w:szCs w:val="22"/>
          <w:lang w:val="en-US" w:eastAsia="ru-RU"/>
        </w:rPr>
        <w:t>the humanity and divinity being joined in the single incarnate Lord without mixture or separation)</w:t>
      </w:r>
      <w:r w:rsidRPr="0026403E">
        <w:rPr>
          <w:rFonts w:ascii="Times New Roman" w:eastAsia="Times New Roman" w:hAnsi="Times New Roman"/>
          <w:sz w:val="22"/>
          <w:szCs w:val="22"/>
          <w:lang w:val="en-US"/>
        </w:rPr>
        <w:t xml:space="preserve">, his </w:t>
      </w:r>
      <w:r w:rsidRPr="00F07F2B">
        <w:rPr>
          <w:rFonts w:ascii="Times New Roman" w:eastAsia="Times New Roman" w:hAnsi="Times New Roman"/>
          <w:sz w:val="22"/>
          <w:szCs w:val="22"/>
          <w:lang w:val="en-US" w:eastAsia="ru-RU"/>
        </w:rPr>
        <w:t>human nature is/can be depicted</w:t>
      </w:r>
      <w:r w:rsidRPr="00F07F2B">
        <w:rPr>
          <w:rFonts w:ascii="Times New Roman" w:hAnsi="Times New Roman"/>
          <w:sz w:val="22"/>
          <w:szCs w:val="22"/>
          <w:lang w:val="en-US"/>
        </w:rPr>
        <w:t xml:space="preserve">. The iconographic </w:t>
      </w:r>
      <w:r w:rsidRPr="0026403E">
        <w:rPr>
          <w:rFonts w:ascii="Times New Roman" w:eastAsia="Times New Roman" w:hAnsi="Times New Roman"/>
          <w:sz w:val="22"/>
          <w:szCs w:val="22"/>
          <w:lang w:val="en-US"/>
        </w:rPr>
        <w:t>representation of Christ is important as it shows that the humanity of Christ is represented, thus it is one more arg</w:t>
      </w:r>
      <w:r w:rsidRPr="0026403E">
        <w:rPr>
          <w:rFonts w:ascii="Times New Roman" w:eastAsia="Times New Roman" w:hAnsi="Times New Roman"/>
          <w:sz w:val="22"/>
          <w:szCs w:val="22"/>
          <w:lang w:val="en-US"/>
        </w:rPr>
        <w:t>u</w:t>
      </w:r>
      <w:r w:rsidRPr="0026403E">
        <w:rPr>
          <w:rFonts w:ascii="Times New Roman" w:eastAsia="Times New Roman" w:hAnsi="Times New Roman"/>
          <w:sz w:val="22"/>
          <w:szCs w:val="22"/>
          <w:lang w:val="en-US"/>
        </w:rPr>
        <w:t xml:space="preserve">ment to testify that the Oriental Orthodox Churches, including the Syrian </w:t>
      </w:r>
      <w:proofErr w:type="spellStart"/>
      <w:r w:rsidRPr="0026403E">
        <w:rPr>
          <w:rFonts w:ascii="Times New Roman" w:eastAsia="Times New Roman" w:hAnsi="Times New Roman"/>
          <w:sz w:val="22"/>
          <w:szCs w:val="22"/>
          <w:lang w:val="en-US"/>
        </w:rPr>
        <w:t>Orhodox</w:t>
      </w:r>
      <w:proofErr w:type="spellEnd"/>
      <w:r w:rsidRPr="0026403E">
        <w:rPr>
          <w:rFonts w:ascii="Times New Roman" w:eastAsia="Times New Roman" w:hAnsi="Times New Roman"/>
          <w:sz w:val="22"/>
          <w:szCs w:val="22"/>
          <w:lang w:val="en-US"/>
        </w:rPr>
        <w:t xml:space="preserve"> Church, are not </w:t>
      </w:r>
      <w:proofErr w:type="spellStart"/>
      <w:r w:rsidRPr="0026403E">
        <w:rPr>
          <w:rFonts w:ascii="Times New Roman" w:eastAsia="Times New Roman" w:hAnsi="Times New Roman"/>
          <w:sz w:val="22"/>
          <w:szCs w:val="22"/>
          <w:lang w:val="en-US"/>
        </w:rPr>
        <w:t>Monophysite</w:t>
      </w:r>
      <w:proofErr w:type="spellEnd"/>
      <w:r w:rsidRPr="0026403E">
        <w:rPr>
          <w:rFonts w:ascii="Times New Roman" w:eastAsia="Times New Roman" w:hAnsi="Times New Roman"/>
          <w:sz w:val="22"/>
          <w:szCs w:val="22"/>
          <w:lang w:val="en-US"/>
        </w:rPr>
        <w:t xml:space="preserve">.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In fact, Christ came to earth and became Incarnate for the salvation of the world/humankind, which is also expressed in iconography, as expressed in their writings by several Syrian Orthodox authors such as </w:t>
      </w:r>
      <w:r w:rsidRPr="0026403E">
        <w:rPr>
          <w:rFonts w:ascii="Times New Roman" w:hAnsi="Times New Roman"/>
          <w:sz w:val="22"/>
          <w:szCs w:val="22"/>
          <w:lang w:val="en-US"/>
        </w:rPr>
        <w:t>Bishop Gabriel al</w:t>
      </w:r>
      <w:r>
        <w:rPr>
          <w:rFonts w:ascii="Times New Roman" w:hAnsi="Times New Roman"/>
          <w:sz w:val="22"/>
          <w:szCs w:val="22"/>
          <w:lang w:val="en-US"/>
        </w:rPr>
        <w:t>-</w:t>
      </w:r>
      <w:proofErr w:type="spellStart"/>
      <w:r w:rsidRPr="0026403E">
        <w:rPr>
          <w:rFonts w:ascii="Times New Roman" w:hAnsi="Times New Roman"/>
          <w:sz w:val="22"/>
          <w:szCs w:val="22"/>
          <w:lang w:val="en-US"/>
        </w:rPr>
        <w:t>Bartaly</w:t>
      </w:r>
      <w:proofErr w:type="spellEnd"/>
      <w:r w:rsidRPr="0026403E">
        <w:rPr>
          <w:rFonts w:ascii="Times New Roman" w:hAnsi="Times New Roman"/>
          <w:sz w:val="22"/>
          <w:szCs w:val="22"/>
          <w:lang w:val="en-US"/>
        </w:rPr>
        <w:t xml:space="preserve">, Severus of Antioch and </w:t>
      </w:r>
      <w:proofErr w:type="spellStart"/>
      <w:r w:rsidRPr="00F07F2B">
        <w:rPr>
          <w:rFonts w:ascii="Times New Roman" w:hAnsi="Times New Roman"/>
          <w:sz w:val="22"/>
          <w:szCs w:val="22"/>
          <w:lang w:val="en-US"/>
        </w:rPr>
        <w:t>Sabrishō</w:t>
      </w:r>
      <w:proofErr w:type="spellEnd"/>
      <w:r w:rsidRPr="00F07F2B">
        <w:rPr>
          <w:rFonts w:ascii="Times New Roman" w:hAnsi="Times New Roman"/>
          <w:sz w:val="22"/>
          <w:szCs w:val="22"/>
          <w:lang w:val="en-US"/>
        </w:rPr>
        <w:t xml:space="preserve"> Bar </w:t>
      </w:r>
      <w:proofErr w:type="spellStart"/>
      <w:r w:rsidRPr="00F07F2B">
        <w:rPr>
          <w:rFonts w:ascii="Times New Roman" w:hAnsi="Times New Roman"/>
          <w:sz w:val="22"/>
          <w:szCs w:val="22"/>
          <w:lang w:val="en-US"/>
        </w:rPr>
        <w:t>Paulos</w:t>
      </w:r>
      <w:proofErr w:type="spellEnd"/>
      <w:r w:rsidRPr="00F07F2B">
        <w:rPr>
          <w:rFonts w:ascii="Times New Roman" w:hAnsi="Times New Roman"/>
          <w:sz w:val="22"/>
          <w:szCs w:val="22"/>
          <w:lang w:val="en-US"/>
        </w:rPr>
        <w:t>.</w:t>
      </w:r>
      <w:r w:rsidRPr="0026403E">
        <w:rPr>
          <w:rFonts w:ascii="Times New Roman" w:hAnsi="Times New Roman"/>
          <w:i/>
          <w:sz w:val="22"/>
          <w:szCs w:val="22"/>
          <w:lang w:val="en-US"/>
        </w:rPr>
        <w:t xml:space="preserve"> </w:t>
      </w:r>
    </w:p>
    <w:p w:rsidR="00DF5521" w:rsidRPr="00F07F2B"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 xml:space="preserve">For example, it is known that the iconography of the whole economy of salvation decorated the church and sanctuary of the monastery of St John Bar </w:t>
      </w:r>
      <w:proofErr w:type="spellStart"/>
      <w:r w:rsidRPr="00F07F2B">
        <w:rPr>
          <w:rFonts w:ascii="Times New Roman" w:hAnsi="Times New Roman"/>
          <w:sz w:val="22"/>
          <w:szCs w:val="22"/>
          <w:lang w:val="en-US"/>
        </w:rPr>
        <w:t>Nagaré</w:t>
      </w:r>
      <w:proofErr w:type="spellEnd"/>
      <w:r w:rsidRPr="00F07F2B">
        <w:rPr>
          <w:rFonts w:ascii="Times New Roman" w:hAnsi="Times New Roman"/>
          <w:sz w:val="22"/>
          <w:szCs w:val="22"/>
          <w:lang w:val="en-US"/>
        </w:rPr>
        <w:t xml:space="preserve"> in </w:t>
      </w:r>
      <w:proofErr w:type="spellStart"/>
      <w:r w:rsidRPr="00F07F2B">
        <w:rPr>
          <w:rFonts w:ascii="Times New Roman" w:hAnsi="Times New Roman"/>
          <w:sz w:val="22"/>
          <w:szCs w:val="22"/>
          <w:lang w:val="en-US"/>
        </w:rPr>
        <w:t>Bartella</w:t>
      </w:r>
      <w:proofErr w:type="spellEnd"/>
      <w:r w:rsidRPr="00F07F2B">
        <w:rPr>
          <w:rFonts w:ascii="Times New Roman" w:hAnsi="Times New Roman"/>
          <w:sz w:val="22"/>
          <w:szCs w:val="22"/>
          <w:lang w:val="en-US"/>
        </w:rPr>
        <w:t xml:space="preserve"> near Mosul, built at the request of Ibn al</w:t>
      </w:r>
      <w:r>
        <w:rPr>
          <w:rFonts w:ascii="Times New Roman" w:hAnsi="Times New Roman"/>
          <w:sz w:val="22"/>
          <w:szCs w:val="22"/>
          <w:lang w:val="en-US"/>
        </w:rPr>
        <w:t>-</w:t>
      </w:r>
      <w:proofErr w:type="spellStart"/>
      <w:r w:rsidRPr="00F07F2B">
        <w:rPr>
          <w:rFonts w:ascii="Times New Roman" w:hAnsi="Times New Roman"/>
          <w:sz w:val="22"/>
          <w:szCs w:val="22"/>
          <w:lang w:val="en-US"/>
        </w:rPr>
        <w:t>Ibri</w:t>
      </w:r>
      <w:proofErr w:type="spellEnd"/>
      <w:r w:rsidRPr="00F07F2B">
        <w:rPr>
          <w:rFonts w:ascii="Times New Roman" w:hAnsi="Times New Roman"/>
          <w:sz w:val="22"/>
          <w:szCs w:val="22"/>
          <w:lang w:val="en-US"/>
        </w:rPr>
        <w:t xml:space="preserve"> (1282-84) by his disciple, the future bishop Gabriel of </w:t>
      </w:r>
      <w:proofErr w:type="spellStart"/>
      <w:r w:rsidRPr="00F07F2B">
        <w:rPr>
          <w:rFonts w:ascii="Times New Roman" w:hAnsi="Times New Roman"/>
          <w:sz w:val="22"/>
          <w:szCs w:val="22"/>
          <w:lang w:val="en-US"/>
        </w:rPr>
        <w:t>Bartella</w:t>
      </w:r>
      <w:proofErr w:type="spellEnd"/>
      <w:r w:rsidRPr="0026403E">
        <w:rPr>
          <w:rStyle w:val="Appelnotedebasdep"/>
          <w:rFonts w:ascii="Times New Roman" w:hAnsi="Times New Roman"/>
          <w:sz w:val="22"/>
          <w:szCs w:val="22"/>
        </w:rPr>
        <w:footnoteReference w:id="39"/>
      </w:r>
      <w:r>
        <w:rPr>
          <w:rFonts w:ascii="Times New Roman" w:hAnsi="Times New Roman"/>
          <w:sz w:val="22"/>
          <w:szCs w:val="22"/>
          <w:lang w:val="en-US"/>
        </w:rPr>
        <w:t>.</w:t>
      </w:r>
      <w:r w:rsidRPr="00F07F2B">
        <w:rPr>
          <w:rFonts w:ascii="Times New Roman" w:hAnsi="Times New Roman"/>
          <w:sz w:val="22"/>
          <w:szCs w:val="22"/>
          <w:lang w:val="en-US"/>
        </w:rPr>
        <w:t xml:space="preserve"> In 487, to explain the Christian doctrine of salvation to Severus, future Patriarch of Antioch (d. 538), Zacharias the Scholastic showed him a painting of Adam and Eve clothed in tunics of skin after their expulsion from Paradise in the church of the Mother of God in Beirut in the middle of the city right by the port</w:t>
      </w:r>
      <w:r w:rsidRPr="0026403E">
        <w:rPr>
          <w:rStyle w:val="Appelnotedebasdep"/>
          <w:rFonts w:ascii="Times New Roman" w:hAnsi="Times New Roman"/>
          <w:sz w:val="22"/>
          <w:szCs w:val="22"/>
        </w:rPr>
        <w:footnoteReference w:id="40"/>
      </w:r>
      <w:r w:rsidRPr="00837365">
        <w:rPr>
          <w:rFonts w:ascii="Times New Roman" w:hAnsi="Times New Roman"/>
          <w:sz w:val="22"/>
          <w:szCs w:val="22"/>
          <w:lang w:val="en-US"/>
        </w:rPr>
        <w:t>.</w:t>
      </w:r>
      <w:r w:rsidRPr="00F07F2B">
        <w:rPr>
          <w:rFonts w:ascii="Times New Roman" w:hAnsi="Times New Roman"/>
          <w:sz w:val="22"/>
          <w:szCs w:val="22"/>
          <w:lang w:val="en-US"/>
        </w:rPr>
        <w:t xml:space="preserve"> In the twelfth century </w:t>
      </w:r>
      <w:proofErr w:type="spellStart"/>
      <w:r w:rsidRPr="00F07F2B">
        <w:rPr>
          <w:rFonts w:ascii="Times New Roman" w:hAnsi="Times New Roman"/>
          <w:sz w:val="22"/>
          <w:szCs w:val="22"/>
          <w:lang w:val="en-US"/>
        </w:rPr>
        <w:t>Sabrishō</w:t>
      </w:r>
      <w:proofErr w:type="spellEnd"/>
      <w:r w:rsidRPr="00F07F2B">
        <w:rPr>
          <w:rFonts w:ascii="Times New Roman" w:hAnsi="Times New Roman"/>
          <w:sz w:val="22"/>
          <w:szCs w:val="22"/>
          <w:lang w:val="en-US"/>
        </w:rPr>
        <w:t xml:space="preserve"> Bar </w:t>
      </w:r>
      <w:proofErr w:type="spellStart"/>
      <w:r w:rsidRPr="00F07F2B">
        <w:rPr>
          <w:rFonts w:ascii="Times New Roman" w:hAnsi="Times New Roman"/>
          <w:sz w:val="22"/>
          <w:szCs w:val="22"/>
          <w:lang w:val="en-US"/>
        </w:rPr>
        <w:t>Paulos</w:t>
      </w:r>
      <w:proofErr w:type="spellEnd"/>
      <w:r w:rsidRPr="00F07F2B">
        <w:rPr>
          <w:rFonts w:ascii="Times New Roman" w:hAnsi="Times New Roman"/>
          <w:sz w:val="22"/>
          <w:szCs w:val="22"/>
          <w:lang w:val="en-US"/>
        </w:rPr>
        <w:t xml:space="preserve"> speaks of an icon of Christ and his Mother seen in a ‘Jacobite’ [Syrian Orthodox] church bearing the inscri</w:t>
      </w:r>
      <w:r w:rsidRPr="00F07F2B">
        <w:rPr>
          <w:rFonts w:ascii="Times New Roman" w:hAnsi="Times New Roman"/>
          <w:sz w:val="22"/>
          <w:szCs w:val="22"/>
          <w:lang w:val="en-US"/>
        </w:rPr>
        <w:t>p</w:t>
      </w:r>
      <w:r w:rsidRPr="00F07F2B">
        <w:rPr>
          <w:rFonts w:ascii="Times New Roman" w:hAnsi="Times New Roman"/>
          <w:sz w:val="22"/>
          <w:szCs w:val="22"/>
          <w:lang w:val="en-US"/>
        </w:rPr>
        <w:t xml:space="preserve">tion: ‘This one is Jesus Christ, the </w:t>
      </w:r>
      <w:proofErr w:type="spellStart"/>
      <w:r w:rsidRPr="00F07F2B">
        <w:rPr>
          <w:rFonts w:ascii="Times New Roman" w:hAnsi="Times New Roman"/>
          <w:sz w:val="22"/>
          <w:szCs w:val="22"/>
          <w:lang w:val="en-US"/>
        </w:rPr>
        <w:t>Saviour</w:t>
      </w:r>
      <w:proofErr w:type="spellEnd"/>
      <w:r w:rsidRPr="00F07F2B">
        <w:rPr>
          <w:rFonts w:ascii="Times New Roman" w:hAnsi="Times New Roman"/>
          <w:sz w:val="22"/>
          <w:szCs w:val="22"/>
          <w:lang w:val="en-US"/>
        </w:rPr>
        <w:t xml:space="preserve"> of the world; this one is the Mother of God’</w:t>
      </w:r>
      <w:r w:rsidRPr="0026403E">
        <w:rPr>
          <w:rStyle w:val="Appelnotedebasdep"/>
          <w:rFonts w:ascii="Times New Roman" w:hAnsi="Times New Roman"/>
          <w:sz w:val="22"/>
          <w:szCs w:val="22"/>
        </w:rPr>
        <w:footnoteReference w:id="41"/>
      </w:r>
      <w:r w:rsidRPr="00837365">
        <w:rPr>
          <w:rFonts w:ascii="Times New Roman" w:hAnsi="Times New Roman"/>
          <w:sz w:val="22"/>
          <w:szCs w:val="22"/>
          <w:lang w:val="en-US"/>
        </w:rPr>
        <w:t>.</w:t>
      </w:r>
      <w:r w:rsidRPr="00F07F2B">
        <w:rPr>
          <w:rFonts w:ascii="Times New Roman" w:hAnsi="Times New Roman"/>
          <w:sz w:val="22"/>
          <w:szCs w:val="22"/>
          <w:lang w:val="en-US"/>
        </w:rPr>
        <w:t xml:space="preserve"> Such pictures prove the important role of salvation and of the Virgin in the Syrian Orthodox Church. </w:t>
      </w:r>
      <w:r w:rsidRPr="0026403E">
        <w:rPr>
          <w:rFonts w:ascii="Times New Roman" w:hAnsi="Times New Roman"/>
          <w:sz w:val="22"/>
          <w:szCs w:val="22"/>
          <w:lang w:val="en-US"/>
        </w:rPr>
        <w:t>Iconology, then, appears as a summit of Christological reflection, for the two are intrinsically linked a</w:t>
      </w:r>
      <w:r w:rsidRPr="0026403E">
        <w:rPr>
          <w:rFonts w:ascii="Times New Roman" w:hAnsi="Times New Roman"/>
          <w:sz w:val="22"/>
          <w:szCs w:val="22"/>
          <w:lang w:val="en-US"/>
        </w:rPr>
        <w:t>c</w:t>
      </w:r>
      <w:r w:rsidRPr="0026403E">
        <w:rPr>
          <w:rFonts w:ascii="Times New Roman" w:hAnsi="Times New Roman"/>
          <w:sz w:val="22"/>
          <w:szCs w:val="22"/>
          <w:lang w:val="en-US"/>
        </w:rPr>
        <w:lastRenderedPageBreak/>
        <w:t>cording to the theology of the Incarnation of Christ</w:t>
      </w:r>
      <w:r w:rsidRPr="0026403E">
        <w:rPr>
          <w:rStyle w:val="Appelnotedebasdep"/>
          <w:rFonts w:ascii="Times New Roman" w:hAnsi="Times New Roman"/>
          <w:sz w:val="22"/>
          <w:szCs w:val="22"/>
          <w:lang w:val="en-US"/>
        </w:rPr>
        <w:footnoteReference w:id="42"/>
      </w:r>
      <w:r>
        <w:rPr>
          <w:rFonts w:ascii="Times New Roman" w:hAnsi="Times New Roman"/>
          <w:sz w:val="22"/>
          <w:szCs w:val="22"/>
          <w:lang w:val="en-US"/>
        </w:rPr>
        <w:t>.</w:t>
      </w:r>
      <w:r w:rsidRPr="00F07F2B">
        <w:rPr>
          <w:rFonts w:ascii="Times New Roman" w:hAnsi="Times New Roman"/>
          <w:sz w:val="22"/>
          <w:szCs w:val="22"/>
          <w:lang w:val="en-US"/>
        </w:rPr>
        <w:t xml:space="preserve"> </w:t>
      </w:r>
      <w:r w:rsidRPr="0026403E">
        <w:rPr>
          <w:rFonts w:ascii="Times New Roman" w:hAnsi="Times New Roman"/>
          <w:sz w:val="22"/>
          <w:szCs w:val="22"/>
          <w:lang w:val="en-US"/>
        </w:rPr>
        <w:t xml:space="preserve">If indeed the venerable Non-Chalcedonian Churches had been truly </w:t>
      </w:r>
      <w:proofErr w:type="spellStart"/>
      <w:r w:rsidRPr="00837365">
        <w:rPr>
          <w:rFonts w:ascii="Times New Roman" w:hAnsi="Times New Roman"/>
          <w:caps/>
          <w:sz w:val="22"/>
          <w:szCs w:val="22"/>
          <w:lang w:val="en-US"/>
        </w:rPr>
        <w:t>m</w:t>
      </w:r>
      <w:r w:rsidRPr="0026403E">
        <w:rPr>
          <w:rFonts w:ascii="Times New Roman" w:hAnsi="Times New Roman"/>
          <w:sz w:val="22"/>
          <w:szCs w:val="22"/>
          <w:lang w:val="en-US"/>
        </w:rPr>
        <w:t>onophysite</w:t>
      </w:r>
      <w:proofErr w:type="spellEnd"/>
      <w:r w:rsidRPr="0026403E">
        <w:rPr>
          <w:rFonts w:ascii="Times New Roman" w:hAnsi="Times New Roman"/>
          <w:sz w:val="22"/>
          <w:szCs w:val="22"/>
          <w:lang w:val="en-US"/>
        </w:rPr>
        <w:t xml:space="preserve">, if they believed that the humanity of Christ had been absorbed by his divinity (as </w:t>
      </w:r>
      <w:proofErr w:type="spellStart"/>
      <w:r w:rsidRPr="0026403E">
        <w:rPr>
          <w:rFonts w:ascii="Times New Roman" w:hAnsi="Times New Roman"/>
          <w:sz w:val="22"/>
          <w:szCs w:val="22"/>
          <w:lang w:val="en-US"/>
        </w:rPr>
        <w:t>Euthyches</w:t>
      </w:r>
      <w:proofErr w:type="spellEnd"/>
      <w:r w:rsidRPr="0026403E">
        <w:rPr>
          <w:rFonts w:ascii="Times New Roman" w:hAnsi="Times New Roman"/>
          <w:sz w:val="22"/>
          <w:szCs w:val="22"/>
          <w:lang w:val="en-US"/>
        </w:rPr>
        <w:t xml:space="preserve"> did), they would not have been concerned to represent his humanity in icons. It was this Christological demonstration which prompted me from the start to write on the subject of iconography in the Oriental Orthodox Churches. On the other hand, it seemed to me just as important to make this veneration of icons among the Oriental Orthodox known in order to help us overcome certain prejudices, for the icon has indeed developed an Orthodox spirituality and faith not only in the Chalcedonian Churches of the Byzantine tradition, but also in the Non-Chalcedonian Churches.</w:t>
      </w:r>
    </w:p>
    <w:p w:rsidR="00DF5521" w:rsidRPr="00837365" w:rsidRDefault="00DF5521" w:rsidP="005D1331">
      <w:pPr>
        <w:widowControl w:val="0"/>
        <w:spacing w:before="360"/>
        <w:rPr>
          <w:rFonts w:ascii="Times New Roman" w:hAnsi="Times New Roman"/>
          <w:bCs/>
          <w:smallCaps/>
          <w:sz w:val="22"/>
          <w:szCs w:val="22"/>
          <w:lang w:val="en-US"/>
        </w:rPr>
      </w:pPr>
      <w:r w:rsidRPr="00837365">
        <w:rPr>
          <w:rFonts w:ascii="Times New Roman" w:hAnsi="Times New Roman"/>
          <w:bCs/>
          <w:smallCaps/>
          <w:sz w:val="22"/>
          <w:szCs w:val="22"/>
          <w:lang w:val="en-US"/>
        </w:rPr>
        <w:t>Role and use of images</w:t>
      </w:r>
    </w:p>
    <w:p w:rsidR="00DF5521" w:rsidRPr="005D1331" w:rsidRDefault="00DF5521" w:rsidP="005D1331">
      <w:pPr>
        <w:widowControl w:val="0"/>
        <w:spacing w:before="120" w:line="260" w:lineRule="exact"/>
        <w:ind w:firstLine="425"/>
        <w:jc w:val="lowKashida"/>
        <w:rPr>
          <w:rFonts w:ascii="Times New Roman" w:hAnsi="Times New Roman"/>
          <w:spacing w:val="-4"/>
          <w:sz w:val="22"/>
          <w:szCs w:val="22"/>
          <w:lang w:val="en-US"/>
        </w:rPr>
      </w:pPr>
      <w:r w:rsidRPr="005D1331">
        <w:rPr>
          <w:rFonts w:ascii="Times New Roman" w:hAnsi="Times New Roman"/>
          <w:spacing w:val="-4"/>
          <w:sz w:val="22"/>
          <w:szCs w:val="22"/>
          <w:lang w:val="en-US"/>
        </w:rPr>
        <w:t>The Syrian Orthodox have always accepted images of Christ, the Virgin, the martyrs, the apostles and the saints in order to preserve their memory and follow their example</w:t>
      </w:r>
      <w:r w:rsidRPr="005D1331">
        <w:rPr>
          <w:rStyle w:val="Appelnotedebasdep"/>
          <w:rFonts w:ascii="Times New Roman" w:hAnsi="Times New Roman"/>
          <w:spacing w:val="-4"/>
          <w:sz w:val="22"/>
          <w:szCs w:val="22"/>
        </w:rPr>
        <w:footnoteReference w:id="43"/>
      </w:r>
      <w:r w:rsidRPr="005D1331">
        <w:rPr>
          <w:rFonts w:ascii="Times New Roman" w:hAnsi="Times New Roman"/>
          <w:spacing w:val="-4"/>
          <w:sz w:val="22"/>
          <w:szCs w:val="22"/>
          <w:lang w:val="en-US"/>
        </w:rPr>
        <w:t>. All these images seem to fulfil the same religious role as in the Byzantine world</w:t>
      </w:r>
      <w:r w:rsidRPr="005D1331">
        <w:rPr>
          <w:rStyle w:val="Appelnotedebasdep"/>
          <w:rFonts w:ascii="Times New Roman" w:hAnsi="Times New Roman"/>
          <w:spacing w:val="-4"/>
          <w:sz w:val="22"/>
          <w:szCs w:val="22"/>
        </w:rPr>
        <w:footnoteReference w:id="44"/>
      </w:r>
      <w:r w:rsidRPr="005D1331">
        <w:rPr>
          <w:rFonts w:ascii="Times New Roman" w:hAnsi="Times New Roman"/>
          <w:spacing w:val="-4"/>
          <w:sz w:val="22"/>
          <w:szCs w:val="22"/>
          <w:lang w:val="en-US"/>
        </w:rPr>
        <w:t xml:space="preserve">, for example, as a protection. To the question ‘should we bring out the cross and the saints (the relics or images of the saints) against a hailstorm?’ the response is ‘the faithful should take </w:t>
      </w:r>
      <w:r w:rsidR="00393727" w:rsidRPr="005D1331">
        <w:rPr>
          <w:rFonts w:ascii="Times New Roman" w:hAnsi="Times New Roman"/>
          <w:spacing w:val="-4"/>
          <w:sz w:val="22"/>
          <w:szCs w:val="22"/>
          <w:lang w:val="en-US"/>
        </w:rPr>
        <w:t>. . .</w:t>
      </w:r>
      <w:r w:rsidRPr="005D1331">
        <w:rPr>
          <w:rFonts w:ascii="Times New Roman" w:hAnsi="Times New Roman"/>
          <w:spacing w:val="-4"/>
          <w:sz w:val="22"/>
          <w:szCs w:val="22"/>
          <w:lang w:val="en-US"/>
        </w:rPr>
        <w:t xml:space="preserve"> the cross of the Messiah God and the saints so that they may entreat with them’</w:t>
      </w:r>
      <w:r w:rsidRPr="005D1331">
        <w:rPr>
          <w:rStyle w:val="Appelnotedebasdep"/>
          <w:rFonts w:ascii="Times New Roman" w:hAnsi="Times New Roman"/>
          <w:spacing w:val="-4"/>
          <w:sz w:val="22"/>
          <w:szCs w:val="22"/>
        </w:rPr>
        <w:footnoteReference w:id="45"/>
      </w:r>
      <w:r w:rsidRPr="005D1331">
        <w:rPr>
          <w:rFonts w:ascii="Times New Roman" w:hAnsi="Times New Roman"/>
          <w:spacing w:val="-4"/>
          <w:sz w:val="22"/>
          <w:szCs w:val="22"/>
          <w:lang w:val="en-US"/>
        </w:rPr>
        <w:t>.</w:t>
      </w:r>
    </w:p>
    <w:p w:rsidR="00DF5521" w:rsidRPr="005D1331" w:rsidRDefault="00DF5521" w:rsidP="005D1331">
      <w:pPr>
        <w:widowControl w:val="0"/>
        <w:spacing w:before="120" w:line="260" w:lineRule="exact"/>
        <w:ind w:firstLine="425"/>
        <w:jc w:val="lowKashida"/>
        <w:rPr>
          <w:rFonts w:ascii="Times New Roman" w:hAnsi="Times New Roman"/>
          <w:spacing w:val="-4"/>
          <w:sz w:val="22"/>
          <w:szCs w:val="22"/>
          <w:lang w:val="en-US"/>
        </w:rPr>
      </w:pPr>
      <w:r w:rsidRPr="005D1331">
        <w:rPr>
          <w:rFonts w:ascii="Times New Roman" w:hAnsi="Times New Roman"/>
          <w:spacing w:val="-4"/>
          <w:sz w:val="22"/>
          <w:szCs w:val="22"/>
          <w:lang w:val="en-US"/>
        </w:rPr>
        <w:t xml:space="preserve">In short, the official and didactic practice of the Syrian Orthodox Church seems to have become fixed by the Middle Ages in accordance with what Jacob bar </w:t>
      </w:r>
      <w:proofErr w:type="spellStart"/>
      <w:r w:rsidRPr="005D1331">
        <w:rPr>
          <w:rFonts w:ascii="Times New Roman" w:hAnsi="Times New Roman"/>
          <w:spacing w:val="-4"/>
          <w:sz w:val="22"/>
          <w:szCs w:val="22"/>
          <w:lang w:val="en-US"/>
        </w:rPr>
        <w:t>Shakko</w:t>
      </w:r>
      <w:proofErr w:type="spellEnd"/>
      <w:r w:rsidRPr="005D1331">
        <w:rPr>
          <w:rFonts w:ascii="Times New Roman" w:hAnsi="Times New Roman"/>
          <w:spacing w:val="-4"/>
          <w:sz w:val="22"/>
          <w:szCs w:val="22"/>
          <w:lang w:val="en-US"/>
        </w:rPr>
        <w:t xml:space="preserve"> (d. 1241) and Abu Nasr </w:t>
      </w:r>
      <w:proofErr w:type="spellStart"/>
      <w:r w:rsidRPr="005D1331">
        <w:rPr>
          <w:rFonts w:ascii="Times New Roman" w:hAnsi="Times New Roman"/>
          <w:spacing w:val="-4"/>
          <w:sz w:val="22"/>
          <w:szCs w:val="22"/>
          <w:lang w:val="en-US"/>
        </w:rPr>
        <w:t>Yahya</w:t>
      </w:r>
      <w:proofErr w:type="spellEnd"/>
      <w:r w:rsidRPr="005D1331">
        <w:rPr>
          <w:rFonts w:ascii="Times New Roman" w:hAnsi="Times New Roman"/>
          <w:spacing w:val="-4"/>
          <w:sz w:val="22"/>
          <w:szCs w:val="22"/>
          <w:lang w:val="en-US"/>
        </w:rPr>
        <w:t xml:space="preserve"> ibn </w:t>
      </w:r>
      <w:proofErr w:type="spellStart"/>
      <w:r w:rsidRPr="005D1331">
        <w:rPr>
          <w:rFonts w:ascii="Times New Roman" w:hAnsi="Times New Roman"/>
          <w:spacing w:val="-4"/>
          <w:sz w:val="22"/>
          <w:szCs w:val="22"/>
          <w:lang w:val="en-US"/>
        </w:rPr>
        <w:t>Garir</w:t>
      </w:r>
      <w:proofErr w:type="spellEnd"/>
      <w:r w:rsidRPr="005D1331">
        <w:rPr>
          <w:rFonts w:ascii="Times New Roman" w:hAnsi="Times New Roman"/>
          <w:spacing w:val="-4"/>
          <w:sz w:val="22"/>
          <w:szCs w:val="22"/>
          <w:lang w:val="en-US"/>
        </w:rPr>
        <w:t xml:space="preserve"> (d. after 1079) wrote: ‘The Holy Church of Christ paints his Life, his Death, his Passion, his Resurrection, and his Ascension, for Christ commanded his disciples to remember them. And many men, children and women who do not learn about his earthly life from books</w:t>
      </w:r>
      <w:r w:rsidRPr="005D1331">
        <w:rPr>
          <w:rStyle w:val="Appelnotedebasdep"/>
          <w:rFonts w:ascii="Times New Roman" w:hAnsi="Times New Roman"/>
          <w:spacing w:val="-4"/>
          <w:sz w:val="22"/>
          <w:szCs w:val="22"/>
        </w:rPr>
        <w:footnoteReference w:id="46"/>
      </w:r>
      <w:r w:rsidRPr="005D1331">
        <w:rPr>
          <w:rFonts w:ascii="Times New Roman" w:hAnsi="Times New Roman"/>
          <w:spacing w:val="-4"/>
          <w:sz w:val="22"/>
          <w:szCs w:val="22"/>
          <w:lang w:val="en-US"/>
        </w:rPr>
        <w:t>, learn about it from the walls, by the sign of the images. The Church does not adore statues at all... We adore God, we salute [the saints] as servants of God and stewards of the Lord’s treasures’</w:t>
      </w:r>
      <w:r w:rsidRPr="005D1331">
        <w:rPr>
          <w:rStyle w:val="Appelnotedebasdep"/>
          <w:rFonts w:ascii="Times New Roman" w:hAnsi="Times New Roman"/>
          <w:spacing w:val="-4"/>
          <w:sz w:val="22"/>
          <w:szCs w:val="22"/>
        </w:rPr>
        <w:footnoteReference w:id="47"/>
      </w:r>
      <w:r w:rsidRPr="005D1331">
        <w:rPr>
          <w:rFonts w:ascii="Times New Roman" w:hAnsi="Times New Roman"/>
          <w:spacing w:val="-4"/>
          <w:sz w:val="22"/>
          <w:szCs w:val="22"/>
          <w:lang w:val="en-US"/>
        </w:rPr>
        <w:t xml:space="preserve">. </w:t>
      </w:r>
    </w:p>
    <w:p w:rsidR="00DF5521" w:rsidRPr="00F07F2B"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lastRenderedPageBreak/>
        <w:t xml:space="preserve">‘When Christians decided to represent the features of Christ and fix them in their souls, they painted in the churches the image of Christ in the various circumstances and stages of his earthly life. But so that [the faithful] should not take them for idols, images were made flat and not corporeal [that is to say, in relief]... It is thus that we represent to ourselves the image of Christ, the image of confessors and martyrs, in such a way that when we look at these images, our souls are penetrated by what they represent. </w:t>
      </w:r>
      <w:proofErr w:type="gramStart"/>
      <w:r w:rsidRPr="00F07F2B">
        <w:rPr>
          <w:rFonts w:ascii="Times New Roman" w:hAnsi="Times New Roman"/>
          <w:sz w:val="22"/>
          <w:szCs w:val="22"/>
          <w:lang w:val="en-US"/>
        </w:rPr>
        <w:t>Ta</w:t>
      </w:r>
      <w:r w:rsidRPr="00F07F2B">
        <w:rPr>
          <w:rFonts w:ascii="Times New Roman" w:hAnsi="Times New Roman"/>
          <w:sz w:val="22"/>
          <w:szCs w:val="22"/>
          <w:lang w:val="en-US"/>
        </w:rPr>
        <w:t>k</w:t>
      </w:r>
      <w:r w:rsidRPr="00F07F2B">
        <w:rPr>
          <w:rFonts w:ascii="Times New Roman" w:hAnsi="Times New Roman"/>
          <w:sz w:val="22"/>
          <w:szCs w:val="22"/>
          <w:lang w:val="en-US"/>
        </w:rPr>
        <w:t>ing, for example, the image of St George, where he is portrayed as beaten, suffering and his body torn apart by the horse to the point of death.</w:t>
      </w:r>
      <w:proofErr w:type="gramEnd"/>
      <w:r w:rsidRPr="00F07F2B">
        <w:rPr>
          <w:rFonts w:ascii="Times New Roman" w:hAnsi="Times New Roman"/>
          <w:sz w:val="22"/>
          <w:szCs w:val="22"/>
          <w:lang w:val="en-US"/>
        </w:rPr>
        <w:t xml:space="preserve"> At the sight of this spectacle [image], we immediately think that it is to gain heaven that he endures all these torments: the image, in fact, is to the sense of sight what the word is to the sense of hearing. When we see Christ healing the sick, we immediately recall this fact, we represent it to ourselves, and we have the feeling of having been eye-witnesses of it. </w:t>
      </w:r>
      <w:r w:rsidRPr="0026403E">
        <w:rPr>
          <w:rFonts w:ascii="Times New Roman" w:hAnsi="Times New Roman"/>
          <w:sz w:val="22"/>
          <w:szCs w:val="22"/>
          <w:lang w:val="en-US"/>
        </w:rPr>
        <w:t>Most of the images of Christ are placed towards the east, for our prayers are directed to this side. The reason why we paint it high up, raised above the earth, is out of respect: so that the ignorant do not despise it and that we may see it, when we look up at the moment of compunction’</w:t>
      </w:r>
      <w:r w:rsidRPr="0026403E">
        <w:rPr>
          <w:rStyle w:val="Appelnotedebasdep"/>
          <w:rFonts w:ascii="Times New Roman" w:hAnsi="Times New Roman"/>
          <w:sz w:val="22"/>
          <w:szCs w:val="22"/>
          <w:lang w:val="en-US"/>
        </w:rPr>
        <w:footnoteReference w:id="48"/>
      </w:r>
      <w:r>
        <w:rPr>
          <w:rFonts w:ascii="Times New Roman" w:hAnsi="Times New Roman"/>
          <w:sz w:val="22"/>
          <w:szCs w:val="22"/>
          <w:lang w:val="en-US"/>
        </w:rPr>
        <w:t>.</w:t>
      </w:r>
    </w:p>
    <w:p w:rsidR="00DF5521" w:rsidRPr="00837365" w:rsidRDefault="00DF5521" w:rsidP="005D1331">
      <w:pPr>
        <w:widowControl w:val="0"/>
        <w:spacing w:before="360"/>
        <w:rPr>
          <w:rFonts w:ascii="Times New Roman" w:hAnsi="Times New Roman"/>
          <w:bCs/>
          <w:smallCaps/>
          <w:sz w:val="22"/>
          <w:szCs w:val="22"/>
          <w:lang w:val="en-US"/>
        </w:rPr>
      </w:pPr>
      <w:r w:rsidRPr="00837365">
        <w:rPr>
          <w:rFonts w:ascii="Times New Roman" w:hAnsi="Times New Roman"/>
          <w:bCs/>
          <w:smallCaps/>
          <w:sz w:val="22"/>
          <w:szCs w:val="22"/>
          <w:lang w:val="en-US"/>
        </w:rPr>
        <w:t>Liturgical life</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eastAsia="Times New Roman" w:hAnsi="Times New Roman"/>
          <w:sz w:val="22"/>
          <w:szCs w:val="22"/>
          <w:lang w:val="en-US" w:eastAsia="ru-RU"/>
        </w:rPr>
        <w:t xml:space="preserve">The icons cannot be separated from the liturgical context. </w:t>
      </w:r>
      <w:r w:rsidRPr="0026403E">
        <w:rPr>
          <w:rFonts w:ascii="Times New Roman" w:hAnsi="Times New Roman"/>
          <w:sz w:val="22"/>
          <w:szCs w:val="22"/>
          <w:lang w:val="en-US"/>
        </w:rPr>
        <w:t>During the o</w:t>
      </w:r>
      <w:r w:rsidRPr="0026403E">
        <w:rPr>
          <w:rFonts w:ascii="Times New Roman" w:hAnsi="Times New Roman"/>
          <w:sz w:val="22"/>
          <w:szCs w:val="22"/>
          <w:lang w:val="en-US"/>
        </w:rPr>
        <w:t>f</w:t>
      </w:r>
      <w:r w:rsidRPr="0026403E">
        <w:rPr>
          <w:rFonts w:ascii="Times New Roman" w:hAnsi="Times New Roman"/>
          <w:sz w:val="22"/>
          <w:szCs w:val="22"/>
          <w:lang w:val="en-US"/>
        </w:rPr>
        <w:t>fices and liturgies, priests and deacons cense the icons, before which oil lamps burned.</w:t>
      </w:r>
    </w:p>
    <w:p w:rsidR="00DF5521" w:rsidRDefault="00DF5521" w:rsidP="005D1331">
      <w:pPr>
        <w:widowControl w:val="0"/>
        <w:spacing w:before="120" w:line="260" w:lineRule="exact"/>
        <w:ind w:firstLine="425"/>
        <w:jc w:val="lowKashida"/>
        <w:rPr>
          <w:rFonts w:ascii="Times New Roman" w:eastAsia="Times New Roman" w:hAnsi="Times New Roman"/>
          <w:sz w:val="22"/>
          <w:szCs w:val="22"/>
          <w:lang w:val="en-US" w:eastAsia="ru-RU"/>
        </w:rPr>
      </w:pPr>
      <w:r w:rsidRPr="00F07F2B">
        <w:rPr>
          <w:rFonts w:ascii="Times New Roman" w:hAnsi="Times New Roman"/>
          <w:sz w:val="22"/>
          <w:szCs w:val="22"/>
          <w:lang w:val="en-US"/>
        </w:rPr>
        <w:t xml:space="preserve">At the liturgical level, according to Abu Nasr </w:t>
      </w:r>
      <w:proofErr w:type="spellStart"/>
      <w:r w:rsidRPr="00F07F2B">
        <w:rPr>
          <w:rFonts w:ascii="Times New Roman" w:hAnsi="Times New Roman"/>
          <w:sz w:val="22"/>
          <w:szCs w:val="22"/>
          <w:lang w:val="en-US"/>
        </w:rPr>
        <w:t>Yahya</w:t>
      </w:r>
      <w:proofErr w:type="spellEnd"/>
      <w:r w:rsidRPr="00F07F2B">
        <w:rPr>
          <w:rFonts w:ascii="Times New Roman" w:hAnsi="Times New Roman"/>
          <w:sz w:val="22"/>
          <w:szCs w:val="22"/>
          <w:lang w:val="en-US"/>
        </w:rPr>
        <w:t xml:space="preserve"> ibn </w:t>
      </w:r>
      <w:proofErr w:type="spellStart"/>
      <w:r w:rsidRPr="00F07F2B">
        <w:rPr>
          <w:rFonts w:ascii="Times New Roman" w:hAnsi="Times New Roman"/>
          <w:sz w:val="22"/>
          <w:szCs w:val="22"/>
          <w:lang w:val="en-US"/>
        </w:rPr>
        <w:t>Garir</w:t>
      </w:r>
      <w:proofErr w:type="spellEnd"/>
      <w:r w:rsidRPr="0026403E">
        <w:rPr>
          <w:rFonts w:ascii="Times New Roman" w:hAnsi="Times New Roman"/>
          <w:sz w:val="22"/>
          <w:szCs w:val="22"/>
          <w:lang w:val="en-US"/>
        </w:rPr>
        <w:t xml:space="preserve"> (11</w:t>
      </w:r>
      <w:r w:rsidRPr="0026403E">
        <w:rPr>
          <w:rFonts w:ascii="Times New Roman" w:hAnsi="Times New Roman"/>
          <w:sz w:val="22"/>
          <w:szCs w:val="22"/>
          <w:vertAlign w:val="superscript"/>
          <w:lang w:val="en-US"/>
        </w:rPr>
        <w:t>th</w:t>
      </w:r>
      <w:r w:rsidRPr="0026403E">
        <w:rPr>
          <w:rFonts w:ascii="Times New Roman" w:hAnsi="Times New Roman"/>
          <w:sz w:val="22"/>
          <w:szCs w:val="22"/>
          <w:lang w:val="en-US"/>
        </w:rPr>
        <w:t xml:space="preserve"> c.)</w:t>
      </w:r>
      <w:r w:rsidRPr="00F07F2B">
        <w:rPr>
          <w:rFonts w:ascii="Times New Roman" w:hAnsi="Times New Roman"/>
          <w:sz w:val="22"/>
          <w:szCs w:val="22"/>
          <w:lang w:val="en-US"/>
        </w:rPr>
        <w:t>: ‘It is not permissible to offer the [holy] sacrifice [that is the Eucharist] wit</w:t>
      </w:r>
      <w:r w:rsidRPr="00F07F2B">
        <w:rPr>
          <w:rFonts w:ascii="Times New Roman" w:hAnsi="Times New Roman"/>
          <w:sz w:val="22"/>
          <w:szCs w:val="22"/>
          <w:lang w:val="en-US"/>
        </w:rPr>
        <w:t>h</w:t>
      </w:r>
      <w:r w:rsidRPr="00F07F2B">
        <w:rPr>
          <w:rFonts w:ascii="Times New Roman" w:hAnsi="Times New Roman"/>
          <w:sz w:val="22"/>
          <w:szCs w:val="22"/>
          <w:lang w:val="en-US"/>
        </w:rPr>
        <w:t>out [having before one] the Gospel, the cross and the image of Christ’ and ‘it is necessary to place before one who prays a cross, as is prescribed by the apostles, the image of Christ, and the image of some saints’</w:t>
      </w:r>
      <w:r w:rsidRPr="0026403E">
        <w:rPr>
          <w:rStyle w:val="Appelnotedebasdep"/>
          <w:rFonts w:ascii="Times New Roman" w:hAnsi="Times New Roman"/>
          <w:sz w:val="22"/>
          <w:szCs w:val="22"/>
        </w:rPr>
        <w:footnoteReference w:id="49"/>
      </w:r>
      <w:r w:rsidRPr="001A12DC">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eastAsia="Times New Roman" w:hAnsi="Times New Roman"/>
          <w:sz w:val="22"/>
          <w:szCs w:val="22"/>
          <w:lang w:val="en-US" w:eastAsia="ru-RU"/>
        </w:rPr>
      </w:pPr>
      <w:r w:rsidRPr="00F07F2B">
        <w:rPr>
          <w:rFonts w:ascii="Times New Roman" w:eastAsia="Times New Roman" w:hAnsi="Times New Roman"/>
          <w:sz w:val="22"/>
          <w:szCs w:val="22"/>
          <w:lang w:val="en-US" w:eastAsia="ru-RU"/>
        </w:rPr>
        <w:t xml:space="preserve">There is also the blessing of the icons/paintings or the wall paintings </w:t>
      </w:r>
      <w:r w:rsidRPr="00F07F2B">
        <w:rPr>
          <w:rFonts w:ascii="Times New Roman" w:eastAsia="Times New Roman" w:hAnsi="Times New Roman"/>
          <w:sz w:val="22"/>
          <w:szCs w:val="22"/>
          <w:lang w:val="en-US" w:eastAsia="ru-RU"/>
        </w:rPr>
        <w:lastRenderedPageBreak/>
        <w:t xml:space="preserve">which is done with oil in the Syrian Orthodox tradition, not with </w:t>
      </w:r>
      <w:proofErr w:type="spellStart"/>
      <w:proofErr w:type="gramStart"/>
      <w:r w:rsidRPr="00F07F2B">
        <w:rPr>
          <w:rFonts w:ascii="Times New Roman" w:eastAsia="Times New Roman" w:hAnsi="Times New Roman"/>
          <w:sz w:val="22"/>
          <w:szCs w:val="22"/>
          <w:lang w:val="en-US" w:eastAsia="ru-RU"/>
        </w:rPr>
        <w:t>myron</w:t>
      </w:r>
      <w:proofErr w:type="spellEnd"/>
      <w:proofErr w:type="gramEnd"/>
      <w:r w:rsidRPr="0026403E">
        <w:rPr>
          <w:rStyle w:val="Appelnotedebasdep"/>
          <w:rFonts w:ascii="Times New Roman" w:eastAsia="Times New Roman" w:hAnsi="Times New Roman"/>
          <w:sz w:val="22"/>
          <w:szCs w:val="22"/>
          <w:lang w:eastAsia="ru-RU"/>
        </w:rPr>
        <w:footnoteReference w:id="50"/>
      </w:r>
      <w:r w:rsidRPr="001A12DC">
        <w:rPr>
          <w:rFonts w:ascii="Times New Roman" w:eastAsia="Times New Roman" w:hAnsi="Times New Roman"/>
          <w:sz w:val="22"/>
          <w:szCs w:val="22"/>
          <w:lang w:val="en-US" w:eastAsia="ru-RU"/>
        </w:rPr>
        <w:t>.</w:t>
      </w:r>
      <w:r w:rsidRPr="00F07F2B">
        <w:rPr>
          <w:rFonts w:ascii="Times New Roman" w:eastAsia="Times New Roman" w:hAnsi="Times New Roman"/>
          <w:sz w:val="22"/>
          <w:szCs w:val="22"/>
          <w:lang w:val="en-US" w:eastAsia="ru-RU"/>
        </w:rPr>
        <w:t xml:space="preserve"> I remember </w:t>
      </w:r>
      <w:proofErr w:type="spellStart"/>
      <w:r w:rsidRPr="00F07F2B">
        <w:rPr>
          <w:rFonts w:ascii="Times New Roman" w:eastAsia="Times New Roman" w:hAnsi="Times New Roman"/>
          <w:sz w:val="22"/>
          <w:szCs w:val="22"/>
          <w:lang w:val="en-US" w:eastAsia="ru-RU"/>
        </w:rPr>
        <w:t>seing</w:t>
      </w:r>
      <w:proofErr w:type="spellEnd"/>
      <w:r w:rsidRPr="00F07F2B">
        <w:rPr>
          <w:rFonts w:ascii="Times New Roman" w:eastAsia="Times New Roman" w:hAnsi="Times New Roman"/>
          <w:sz w:val="22"/>
          <w:szCs w:val="22"/>
          <w:lang w:val="en-US" w:eastAsia="ru-RU"/>
        </w:rPr>
        <w:t xml:space="preserve"> Patriarch </w:t>
      </w:r>
      <w:proofErr w:type="spellStart"/>
      <w:r w:rsidRPr="00F07F2B">
        <w:rPr>
          <w:rFonts w:ascii="Times New Roman" w:eastAsia="Times New Roman" w:hAnsi="Times New Roman"/>
          <w:sz w:val="22"/>
          <w:szCs w:val="22"/>
          <w:lang w:val="en-US" w:eastAsia="ru-RU"/>
        </w:rPr>
        <w:t>Zakka</w:t>
      </w:r>
      <w:proofErr w:type="spellEnd"/>
      <w:r w:rsidRPr="00F07F2B">
        <w:rPr>
          <w:rFonts w:ascii="Times New Roman" w:eastAsia="Times New Roman" w:hAnsi="Times New Roman"/>
          <w:sz w:val="22"/>
          <w:szCs w:val="22"/>
          <w:lang w:val="en-US" w:eastAsia="ru-RU"/>
        </w:rPr>
        <w:t xml:space="preserve"> I </w:t>
      </w:r>
      <w:proofErr w:type="spellStart"/>
      <w:r w:rsidRPr="00F07F2B">
        <w:rPr>
          <w:rFonts w:ascii="Times New Roman" w:eastAsia="Times New Roman" w:hAnsi="Times New Roman"/>
          <w:sz w:val="22"/>
          <w:szCs w:val="22"/>
          <w:lang w:val="en-US" w:eastAsia="ru-RU"/>
        </w:rPr>
        <w:t>Iwas</w:t>
      </w:r>
      <w:proofErr w:type="spellEnd"/>
      <w:r w:rsidRPr="00F07F2B">
        <w:rPr>
          <w:rFonts w:ascii="Times New Roman" w:eastAsia="Times New Roman" w:hAnsi="Times New Roman"/>
          <w:sz w:val="22"/>
          <w:szCs w:val="22"/>
          <w:lang w:val="en-US" w:eastAsia="ru-RU"/>
        </w:rPr>
        <w:t xml:space="preserve"> doing it during the consecration of the church dedicated to the Virgin Mother of God in the monastery of Saint </w:t>
      </w:r>
      <w:proofErr w:type="spellStart"/>
      <w:r w:rsidRPr="00F07F2B">
        <w:rPr>
          <w:rFonts w:ascii="Times New Roman" w:eastAsia="Times New Roman" w:hAnsi="Times New Roman"/>
          <w:sz w:val="22"/>
          <w:szCs w:val="22"/>
          <w:lang w:val="en-US" w:eastAsia="ru-RU"/>
        </w:rPr>
        <w:t>Ephrem</w:t>
      </w:r>
      <w:proofErr w:type="spellEnd"/>
      <w:r w:rsidRPr="00F07F2B">
        <w:rPr>
          <w:rFonts w:ascii="Times New Roman" w:eastAsia="Times New Roman" w:hAnsi="Times New Roman"/>
          <w:sz w:val="22"/>
          <w:szCs w:val="22"/>
          <w:lang w:val="en-US" w:eastAsia="ru-RU"/>
        </w:rPr>
        <w:t xml:space="preserve"> in </w:t>
      </w:r>
      <w:proofErr w:type="spellStart"/>
      <w:r w:rsidRPr="00F07F2B">
        <w:rPr>
          <w:rFonts w:ascii="Times New Roman" w:eastAsia="Times New Roman" w:hAnsi="Times New Roman"/>
          <w:sz w:val="22"/>
          <w:szCs w:val="22"/>
          <w:lang w:val="en-US" w:eastAsia="ru-RU"/>
        </w:rPr>
        <w:t>Glane</w:t>
      </w:r>
      <w:proofErr w:type="spellEnd"/>
      <w:r w:rsidRPr="00F07F2B">
        <w:rPr>
          <w:rFonts w:ascii="Times New Roman" w:eastAsia="Times New Roman" w:hAnsi="Times New Roman"/>
          <w:sz w:val="22"/>
          <w:szCs w:val="22"/>
          <w:lang w:val="en-US" w:eastAsia="ru-RU"/>
        </w:rPr>
        <w:t>/</w:t>
      </w:r>
      <w:proofErr w:type="spellStart"/>
      <w:r w:rsidRPr="00F07F2B">
        <w:rPr>
          <w:rFonts w:ascii="Times New Roman" w:eastAsia="Times New Roman" w:hAnsi="Times New Roman"/>
          <w:sz w:val="22"/>
          <w:szCs w:val="22"/>
          <w:lang w:val="en-US" w:eastAsia="ru-RU"/>
        </w:rPr>
        <w:t>Losser</w:t>
      </w:r>
      <w:proofErr w:type="spellEnd"/>
      <w:r w:rsidRPr="00F07F2B">
        <w:rPr>
          <w:rFonts w:ascii="Times New Roman" w:eastAsia="Times New Roman" w:hAnsi="Times New Roman"/>
          <w:sz w:val="22"/>
          <w:szCs w:val="22"/>
          <w:lang w:val="en-US" w:eastAsia="ru-RU"/>
        </w:rPr>
        <w:t>, in The Netherlands, in 1994.</w:t>
      </w:r>
      <w:r w:rsidRPr="00F07F2B">
        <w:rPr>
          <w:rFonts w:ascii="Times New Roman" w:eastAsia="Times New Roman" w:hAnsi="Times New Roman"/>
          <w:strike/>
          <w:sz w:val="22"/>
          <w:szCs w:val="22"/>
          <w:lang w:val="en-US" w:eastAsia="ru-RU"/>
        </w:rPr>
        <w:t xml:space="preserve"> </w:t>
      </w:r>
    </w:p>
    <w:p w:rsidR="00DF5521" w:rsidRPr="0026403E"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eastAsia="Times New Roman" w:hAnsi="Times New Roman"/>
          <w:sz w:val="22"/>
          <w:szCs w:val="22"/>
          <w:lang w:val="en-US" w:eastAsia="ru-RU"/>
        </w:rPr>
        <w:t xml:space="preserve">In fact, this prayer is found in the book of the bishop. When I was given the text of this prayer in </w:t>
      </w:r>
      <w:proofErr w:type="spellStart"/>
      <w:r w:rsidRPr="00F07F2B">
        <w:rPr>
          <w:rFonts w:ascii="Times New Roman" w:eastAsia="Times New Roman" w:hAnsi="Times New Roman"/>
          <w:sz w:val="22"/>
          <w:szCs w:val="22"/>
          <w:lang w:val="en-US" w:eastAsia="ru-RU"/>
        </w:rPr>
        <w:t>Syriac</w:t>
      </w:r>
      <w:proofErr w:type="spellEnd"/>
      <w:r w:rsidRPr="00F07F2B">
        <w:rPr>
          <w:rFonts w:ascii="Times New Roman" w:eastAsia="Times New Roman" w:hAnsi="Times New Roman"/>
          <w:sz w:val="22"/>
          <w:szCs w:val="22"/>
          <w:lang w:val="en-US" w:eastAsia="ru-RU"/>
        </w:rPr>
        <w:t xml:space="preserve"> (in Aleppo by Metropolitan Ibrahim and in Tur </w:t>
      </w:r>
      <w:proofErr w:type="spellStart"/>
      <w:r w:rsidRPr="00F07F2B">
        <w:rPr>
          <w:rFonts w:ascii="Times New Roman" w:eastAsia="Times New Roman" w:hAnsi="Times New Roman"/>
          <w:sz w:val="22"/>
          <w:szCs w:val="22"/>
          <w:lang w:val="en-US" w:eastAsia="ru-RU"/>
        </w:rPr>
        <w:t>Abdin</w:t>
      </w:r>
      <w:proofErr w:type="spellEnd"/>
      <w:r w:rsidRPr="00F07F2B">
        <w:rPr>
          <w:rFonts w:ascii="Times New Roman" w:eastAsia="Times New Roman" w:hAnsi="Times New Roman"/>
          <w:sz w:val="22"/>
          <w:szCs w:val="22"/>
          <w:lang w:val="en-US" w:eastAsia="ru-RU"/>
        </w:rPr>
        <w:t xml:space="preserve">), I then asked </w:t>
      </w:r>
      <w:proofErr w:type="spellStart"/>
      <w:r w:rsidRPr="00F07F2B">
        <w:rPr>
          <w:rFonts w:ascii="Times New Roman" w:eastAsia="Times New Roman" w:hAnsi="Times New Roman"/>
          <w:sz w:val="22"/>
          <w:szCs w:val="22"/>
          <w:lang w:val="en-US" w:eastAsia="ru-RU"/>
        </w:rPr>
        <w:t>Dr</w:t>
      </w:r>
      <w:proofErr w:type="spellEnd"/>
      <w:r w:rsidRPr="00F07F2B">
        <w:rPr>
          <w:rFonts w:ascii="Times New Roman" w:eastAsia="Times New Roman" w:hAnsi="Times New Roman"/>
          <w:sz w:val="22"/>
          <w:szCs w:val="22"/>
          <w:lang w:val="en-US" w:eastAsia="ru-RU"/>
        </w:rPr>
        <w:t xml:space="preserve"> Sebastian Brock</w:t>
      </w:r>
      <w:r w:rsidRPr="0026403E">
        <w:rPr>
          <w:rStyle w:val="Appelnotedebasdep"/>
          <w:rFonts w:ascii="Times New Roman" w:hAnsi="Times New Roman"/>
          <w:sz w:val="22"/>
          <w:szCs w:val="22"/>
          <w:lang w:val="en-US"/>
        </w:rPr>
        <w:footnoteReference w:id="51"/>
      </w:r>
      <w:r w:rsidRPr="00F07F2B">
        <w:rPr>
          <w:rFonts w:ascii="Times New Roman" w:eastAsia="Times New Roman" w:hAnsi="Times New Roman"/>
          <w:sz w:val="22"/>
          <w:szCs w:val="22"/>
          <w:lang w:val="en-US" w:eastAsia="ru-RU"/>
        </w:rPr>
        <w:t xml:space="preserve"> to translate it into English and this is the text published in my book on icons.</w:t>
      </w:r>
      <w:r w:rsidRPr="0026403E">
        <w:rPr>
          <w:rFonts w:ascii="Times New Roman" w:hAnsi="Times New Roman"/>
          <w:sz w:val="22"/>
          <w:szCs w:val="22"/>
          <w:lang w:val="en-US"/>
        </w:rPr>
        <w:t xml:space="preserve"> T</w:t>
      </w:r>
      <w:r w:rsidRPr="00F07F2B">
        <w:rPr>
          <w:rFonts w:ascii="Times New Roman" w:eastAsia="Times New Roman" w:hAnsi="Times New Roman"/>
          <w:sz w:val="22"/>
          <w:szCs w:val="22"/>
          <w:lang w:val="en-US" w:eastAsia="ru-RU"/>
        </w:rPr>
        <w:t>he blessing can be pe</w:t>
      </w:r>
      <w:r w:rsidRPr="00F07F2B">
        <w:rPr>
          <w:rFonts w:ascii="Times New Roman" w:eastAsia="Times New Roman" w:hAnsi="Times New Roman"/>
          <w:sz w:val="22"/>
          <w:szCs w:val="22"/>
          <w:lang w:val="en-US" w:eastAsia="ru-RU"/>
        </w:rPr>
        <w:t>r</w:t>
      </w:r>
      <w:r w:rsidRPr="00F07F2B">
        <w:rPr>
          <w:rFonts w:ascii="Times New Roman" w:eastAsia="Times New Roman" w:hAnsi="Times New Roman"/>
          <w:sz w:val="22"/>
          <w:szCs w:val="22"/>
          <w:lang w:val="en-US" w:eastAsia="ru-RU"/>
        </w:rPr>
        <w:t>formed by the bishop who may appoint a priest to do it.</w:t>
      </w:r>
    </w:p>
    <w:p w:rsidR="00DF5521" w:rsidRPr="001A12DC" w:rsidRDefault="00DF5521" w:rsidP="005D1331">
      <w:pPr>
        <w:widowControl w:val="0"/>
        <w:spacing w:before="360"/>
        <w:rPr>
          <w:rFonts w:ascii="Times New Roman" w:hAnsi="Times New Roman"/>
          <w:bCs/>
          <w:smallCaps/>
          <w:sz w:val="22"/>
          <w:szCs w:val="22"/>
          <w:lang w:val="en-US"/>
        </w:rPr>
      </w:pPr>
      <w:r w:rsidRPr="001A12DC">
        <w:rPr>
          <w:rFonts w:ascii="Times New Roman" w:hAnsi="Times New Roman"/>
          <w:bCs/>
          <w:smallCaps/>
          <w:sz w:val="22"/>
          <w:szCs w:val="22"/>
          <w:lang w:val="en-US"/>
        </w:rPr>
        <w:t>Prayer for blessing the icon and its interpretations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5390DDCB">
        <w:rPr>
          <w:rFonts w:ascii="Times New Roman" w:hAnsi="Times New Roman"/>
          <w:sz w:val="22"/>
          <w:szCs w:val="22"/>
          <w:lang w:val="en-US"/>
        </w:rPr>
        <w:t>One of the best pro</w:t>
      </w:r>
      <w:r>
        <w:rPr>
          <w:rFonts w:ascii="Times New Roman" w:hAnsi="Times New Roman"/>
          <w:sz w:val="22"/>
          <w:szCs w:val="22"/>
          <w:lang w:val="en-US"/>
        </w:rPr>
        <w:t xml:space="preserve">ofs </w:t>
      </w:r>
      <w:r w:rsidRPr="5390DDCB">
        <w:rPr>
          <w:rFonts w:ascii="Times New Roman" w:hAnsi="Times New Roman"/>
          <w:sz w:val="22"/>
          <w:szCs w:val="22"/>
          <w:lang w:val="en-US"/>
        </w:rPr>
        <w:t xml:space="preserve">of the existence of pictures/icons in the Syrian Orthodox Church is the existence of the prayer for blessing the icons. In fact, if there were no pictures/icons, there would not </w:t>
      </w:r>
      <w:proofErr w:type="gramStart"/>
      <w:r w:rsidRPr="5390DDCB">
        <w:rPr>
          <w:rFonts w:ascii="Times New Roman" w:hAnsi="Times New Roman"/>
          <w:sz w:val="22"/>
          <w:szCs w:val="22"/>
          <w:lang w:val="en-US"/>
        </w:rPr>
        <w:t>exist</w:t>
      </w:r>
      <w:proofErr w:type="gramEnd"/>
      <w:r w:rsidRPr="5390DDCB">
        <w:rPr>
          <w:rFonts w:ascii="Times New Roman" w:hAnsi="Times New Roman"/>
          <w:sz w:val="22"/>
          <w:szCs w:val="22"/>
          <w:lang w:val="en-US"/>
        </w:rPr>
        <w:t xml:space="preserve"> a prayer to bless them!</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5390DDCB">
        <w:rPr>
          <w:rFonts w:ascii="Times New Roman" w:hAnsi="Times New Roman"/>
          <w:sz w:val="22"/>
          <w:szCs w:val="22"/>
          <w:lang w:val="en-US"/>
        </w:rPr>
        <w:t>This prayer provides us with interesting elements which undeniably te</w:t>
      </w:r>
      <w:r w:rsidRPr="5390DDCB">
        <w:rPr>
          <w:rFonts w:ascii="Times New Roman" w:hAnsi="Times New Roman"/>
          <w:sz w:val="22"/>
          <w:szCs w:val="22"/>
          <w:lang w:val="en-US"/>
        </w:rPr>
        <w:t>s</w:t>
      </w:r>
      <w:r w:rsidRPr="5390DDCB">
        <w:rPr>
          <w:rFonts w:ascii="Times New Roman" w:hAnsi="Times New Roman"/>
          <w:sz w:val="22"/>
          <w:szCs w:val="22"/>
          <w:lang w:val="en-US"/>
        </w:rPr>
        <w:t>tify to an Orthodox faith and practice of the Syrian Orthodox Church, refe</w:t>
      </w:r>
      <w:r w:rsidRPr="5390DDCB">
        <w:rPr>
          <w:rFonts w:ascii="Times New Roman" w:hAnsi="Times New Roman"/>
          <w:sz w:val="22"/>
          <w:szCs w:val="22"/>
          <w:lang w:val="en-US"/>
        </w:rPr>
        <w:t>r</w:t>
      </w:r>
      <w:r w:rsidRPr="5390DDCB">
        <w:rPr>
          <w:rFonts w:ascii="Times New Roman" w:hAnsi="Times New Roman"/>
          <w:sz w:val="22"/>
          <w:szCs w:val="22"/>
          <w:lang w:val="en-US"/>
        </w:rPr>
        <w:t xml:space="preserve">ring not only to the motives for veneration but also to a number of arguments concerning theology including </w:t>
      </w:r>
      <w:proofErr w:type="spellStart"/>
      <w:r w:rsidRPr="5390DDCB">
        <w:rPr>
          <w:rFonts w:ascii="Times New Roman" w:hAnsi="Times New Roman"/>
          <w:sz w:val="22"/>
          <w:szCs w:val="22"/>
          <w:lang w:val="en-US"/>
        </w:rPr>
        <w:t>Tri</w:t>
      </w:r>
      <w:r>
        <w:rPr>
          <w:rFonts w:ascii="Times New Roman" w:hAnsi="Times New Roman"/>
          <w:sz w:val="22"/>
          <w:szCs w:val="22"/>
          <w:lang w:val="en-US"/>
        </w:rPr>
        <w:t>ad</w:t>
      </w:r>
      <w:r w:rsidRPr="5390DDCB">
        <w:rPr>
          <w:rFonts w:ascii="Times New Roman" w:hAnsi="Times New Roman"/>
          <w:sz w:val="22"/>
          <w:szCs w:val="22"/>
          <w:lang w:val="en-US"/>
        </w:rPr>
        <w:t>ology</w:t>
      </w:r>
      <w:proofErr w:type="spellEnd"/>
      <w:r w:rsidRPr="5390DDCB">
        <w:rPr>
          <w:rFonts w:ascii="Times New Roman" w:hAnsi="Times New Roman"/>
          <w:sz w:val="22"/>
          <w:szCs w:val="22"/>
          <w:lang w:val="en-US"/>
        </w:rPr>
        <w:t xml:space="preserve">, Christology (the Incarnation and salvation), Mariology, and other topics including spirituality/spiritual life.  </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F07F2B">
        <w:rPr>
          <w:rFonts w:ascii="Times New Roman" w:hAnsi="Times New Roman"/>
          <w:sz w:val="22"/>
          <w:szCs w:val="22"/>
          <w:lang w:val="en-US"/>
        </w:rPr>
        <w:t>After the Incense prayer (in 7), the Bishop adds (8)</w:t>
      </w:r>
      <w:r>
        <w:rPr>
          <w:rFonts w:ascii="Times New Roman" w:hAnsi="Times New Roman"/>
          <w:sz w:val="22"/>
          <w:szCs w:val="22"/>
          <w:lang w:val="en-US"/>
        </w:rPr>
        <w:t xml:space="preserve"> </w:t>
      </w:r>
      <w:r w:rsidRPr="00F07F2B">
        <w:rPr>
          <w:rFonts w:ascii="Times New Roman" w:hAnsi="Times New Roman"/>
          <w:sz w:val="22"/>
          <w:szCs w:val="22"/>
          <w:lang w:val="en-US"/>
        </w:rPr>
        <w:t>(after mentioning the heavenly beings, t</w:t>
      </w:r>
      <w:r>
        <w:rPr>
          <w:rFonts w:ascii="Times New Roman" w:hAnsi="Times New Roman"/>
          <w:sz w:val="22"/>
          <w:szCs w:val="22"/>
          <w:lang w:val="en-US"/>
        </w:rPr>
        <w:t>he martyrs and confessors)</w:t>
      </w:r>
      <w:r w:rsidRPr="00F07F2B">
        <w:rPr>
          <w:rFonts w:ascii="Times New Roman" w:hAnsi="Times New Roman"/>
          <w:sz w:val="22"/>
          <w:szCs w:val="22"/>
          <w:lang w:val="en-US"/>
        </w:rPr>
        <w:t xml:space="preserve">: ‘Stretch out, O Lord, the right hand of your mercy </w:t>
      </w:r>
      <w:r w:rsidRPr="00F07F2B">
        <w:rPr>
          <w:rFonts w:ascii="Times New Roman" w:eastAsia="Arial" w:hAnsi="Times New Roman"/>
          <w:sz w:val="22"/>
          <w:szCs w:val="22"/>
          <w:lang w:val="en-US"/>
        </w:rPr>
        <w:t xml:space="preserve">and </w:t>
      </w:r>
      <w:r w:rsidRPr="00F07F2B">
        <w:rPr>
          <w:rFonts w:ascii="Times New Roman" w:hAnsi="Times New Roman"/>
          <w:sz w:val="22"/>
          <w:szCs w:val="22"/>
          <w:lang w:val="en-US"/>
        </w:rPr>
        <w:t xml:space="preserve">bless </w:t>
      </w:r>
      <w:r w:rsidRPr="00F07F2B">
        <w:rPr>
          <w:rFonts w:ascii="Times New Roman" w:eastAsia="Arial" w:hAnsi="Times New Roman"/>
          <w:sz w:val="22"/>
          <w:szCs w:val="22"/>
          <w:lang w:val="en-US"/>
        </w:rPr>
        <w:t xml:space="preserve">and </w:t>
      </w:r>
      <w:r w:rsidRPr="00F07F2B">
        <w:rPr>
          <w:rFonts w:ascii="Times New Roman" w:hAnsi="Times New Roman"/>
          <w:sz w:val="22"/>
          <w:szCs w:val="22"/>
          <w:lang w:val="en-US"/>
        </w:rPr>
        <w:t xml:space="preserve">sanctify these depictions [or, icons] </w:t>
      </w:r>
      <w:r w:rsidRPr="00F07F2B">
        <w:rPr>
          <w:rFonts w:ascii="Times New Roman" w:hAnsi="Times New Roman"/>
          <w:sz w:val="22"/>
          <w:szCs w:val="22"/>
          <w:lang w:val="en-US"/>
        </w:rPr>
        <w:lastRenderedPageBreak/>
        <w:t>in your holy Name; and</w:t>
      </w:r>
      <w:r w:rsidRPr="00F07F2B">
        <w:rPr>
          <w:rFonts w:ascii="Times New Roman" w:hAnsi="Times New Roman"/>
          <w:i/>
          <w:sz w:val="22"/>
          <w:szCs w:val="22"/>
          <w:lang w:val="en-US"/>
        </w:rPr>
        <w:t xml:space="preserve"> </w:t>
      </w:r>
      <w:r w:rsidRPr="00F07F2B">
        <w:rPr>
          <w:rFonts w:ascii="Times New Roman" w:hAnsi="Times New Roman"/>
          <w:sz w:val="22"/>
          <w:szCs w:val="22"/>
          <w:lang w:val="en-US"/>
        </w:rPr>
        <w:t>purify our hearts with the hyssop of your compa</w:t>
      </w:r>
      <w:r w:rsidRPr="00F07F2B">
        <w:rPr>
          <w:rFonts w:ascii="Times New Roman" w:hAnsi="Times New Roman"/>
          <w:sz w:val="22"/>
          <w:szCs w:val="22"/>
          <w:lang w:val="en-US"/>
        </w:rPr>
        <w:t>s</w:t>
      </w:r>
      <w:r w:rsidRPr="00F07F2B">
        <w:rPr>
          <w:rFonts w:ascii="Times New Roman" w:hAnsi="Times New Roman"/>
          <w:sz w:val="22"/>
          <w:szCs w:val="22"/>
          <w:lang w:val="en-US"/>
        </w:rPr>
        <w:t>sion, [p. 291] and illumine our souls with the provisions of your gifts;</w:t>
      </w:r>
      <w:r w:rsidRPr="00F07F2B">
        <w:rPr>
          <w:rFonts w:ascii="Times New Roman" w:eastAsia="DejaVu Serif Condensed" w:hAnsi="Times New Roman"/>
          <w:sz w:val="22"/>
          <w:szCs w:val="22"/>
          <w:lang w:val="en-US"/>
        </w:rPr>
        <w:t xml:space="preserve"> </w:t>
      </w:r>
      <w:r w:rsidRPr="00F07F2B">
        <w:rPr>
          <w:rFonts w:ascii="Times New Roman" w:hAnsi="Times New Roman"/>
          <w:sz w:val="22"/>
          <w:szCs w:val="22"/>
          <w:lang w:val="en-US"/>
        </w:rPr>
        <w:t>fo</w:t>
      </w:r>
      <w:r w:rsidRPr="00F07F2B">
        <w:rPr>
          <w:rFonts w:ascii="Times New Roman" w:hAnsi="Times New Roman"/>
          <w:sz w:val="22"/>
          <w:szCs w:val="22"/>
          <w:lang w:val="en-US"/>
        </w:rPr>
        <w:t>r</w:t>
      </w:r>
      <w:r w:rsidRPr="00F07F2B">
        <w:rPr>
          <w:rFonts w:ascii="Times New Roman" w:hAnsi="Times New Roman"/>
          <w:sz w:val="22"/>
          <w:szCs w:val="22"/>
          <w:lang w:val="en-US"/>
        </w:rPr>
        <w:t>give our sins at the 'bidding of your grace, and preserve our lives in your care…’, which express the spiritual effects.</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26403E">
        <w:rPr>
          <w:rFonts w:ascii="Times New Roman" w:hAnsi="Times New Roman"/>
          <w:sz w:val="22"/>
          <w:szCs w:val="22"/>
          <w:lang w:val="en-US"/>
        </w:rPr>
        <w:t xml:space="preserve">The text of this prayer refers to the prayers to the saints, martyrs </w:t>
      </w:r>
      <w:proofErr w:type="spellStart"/>
      <w:r w:rsidRPr="0026403E">
        <w:rPr>
          <w:rFonts w:ascii="Times New Roman" w:hAnsi="Times New Roman"/>
          <w:sz w:val="22"/>
          <w:szCs w:val="22"/>
          <w:lang w:val="en-US"/>
        </w:rPr>
        <w:t>etc</w:t>
      </w:r>
      <w:proofErr w:type="spellEnd"/>
      <w:r w:rsidRPr="0026403E">
        <w:rPr>
          <w:rFonts w:ascii="Times New Roman" w:hAnsi="Times New Roman"/>
          <w:sz w:val="22"/>
          <w:szCs w:val="22"/>
          <w:lang w:val="en-US"/>
        </w:rPr>
        <w:t xml:space="preserve">; and explains about spiritual life and acts to be performed in order to reach salvation: </w:t>
      </w:r>
      <w:r w:rsidR="009362BE">
        <w:rPr>
          <w:rFonts w:ascii="Times New Roman" w:hAnsi="Times New Roman"/>
          <w:sz w:val="22"/>
          <w:szCs w:val="22"/>
          <w:lang w:val="en-US"/>
        </w:rPr>
        <w:t>«</w:t>
      </w:r>
      <w:r w:rsidRPr="0026403E">
        <w:rPr>
          <w:rFonts w:ascii="Times New Roman" w:hAnsi="Times New Roman"/>
          <w:sz w:val="22"/>
          <w:szCs w:val="22"/>
          <w:lang w:val="en-US"/>
        </w:rPr>
        <w:t xml:space="preserve">… </w:t>
      </w:r>
      <w:r w:rsidRPr="00F07F2B">
        <w:rPr>
          <w:rFonts w:ascii="Times New Roman" w:hAnsi="Times New Roman"/>
          <w:sz w:val="22"/>
          <w:szCs w:val="22"/>
          <w:lang w:val="en-US"/>
        </w:rPr>
        <w:t xml:space="preserve">so that all those who call upon you in true faith and ask of </w:t>
      </w:r>
      <w:r w:rsidRPr="00F07F2B">
        <w:rPr>
          <w:rFonts w:ascii="Times New Roman" w:eastAsia="Arial" w:hAnsi="Times New Roman"/>
          <w:sz w:val="22"/>
          <w:szCs w:val="22"/>
          <w:lang w:val="en-US"/>
        </w:rPr>
        <w:t xml:space="preserve">it </w:t>
      </w:r>
      <w:r w:rsidRPr="00F07F2B">
        <w:rPr>
          <w:rFonts w:ascii="Times New Roman" w:hAnsi="Times New Roman"/>
          <w:sz w:val="22"/>
          <w:szCs w:val="22"/>
          <w:lang w:val="en-US"/>
        </w:rPr>
        <w:t>with a pure heart may receive their requests for what is good, and may offer up vows, first fruits and offerings, [p. 297] and receive good health and hea</w:t>
      </w:r>
      <w:r w:rsidRPr="00F07F2B">
        <w:rPr>
          <w:rFonts w:ascii="Times New Roman" w:hAnsi="Times New Roman"/>
          <w:sz w:val="22"/>
          <w:szCs w:val="22"/>
          <w:lang w:val="en-US"/>
        </w:rPr>
        <w:t>l</w:t>
      </w:r>
      <w:r w:rsidRPr="00F07F2B">
        <w:rPr>
          <w:rFonts w:ascii="Times New Roman" w:hAnsi="Times New Roman"/>
          <w:sz w:val="22"/>
          <w:szCs w:val="22"/>
          <w:lang w:val="en-US"/>
        </w:rPr>
        <w:t>ing, and find salvation for their souls… Indeed, Lord, we beg and supplicate you, fulfil the word of our mouth, perfect the promise of your all-holy Spirit, so that the Gospel word may dwell in, visit, take effect (lit. run) in and care for every action and word which takes place in the name of this depi</w:t>
      </w:r>
      <w:r w:rsidRPr="00F07F2B">
        <w:rPr>
          <w:rFonts w:ascii="Times New Roman" w:hAnsi="Times New Roman"/>
          <w:sz w:val="22"/>
          <w:szCs w:val="22"/>
          <w:lang w:val="en-US"/>
        </w:rPr>
        <w:t>c</w:t>
      </w:r>
      <w:r>
        <w:rPr>
          <w:rFonts w:ascii="Times New Roman" w:hAnsi="Times New Roman"/>
          <w:sz w:val="22"/>
          <w:szCs w:val="22"/>
          <w:lang w:val="en-US"/>
        </w:rPr>
        <w:t>tion…</w:t>
      </w:r>
      <w:r w:rsidRPr="00F07F2B">
        <w:rPr>
          <w:rFonts w:ascii="Times New Roman" w:hAnsi="Times New Roman"/>
          <w:sz w:val="22"/>
          <w:szCs w:val="22"/>
          <w:lang w:val="en-US"/>
        </w:rPr>
        <w:t>»</w:t>
      </w:r>
      <w:r>
        <w:rPr>
          <w:rFonts w:ascii="Times New Roman" w:hAnsi="Times New Roman"/>
          <w:sz w:val="22"/>
          <w:szCs w:val="22"/>
          <w:lang w:val="en-US"/>
        </w:rPr>
        <w:t>.</w:t>
      </w:r>
    </w:p>
    <w:p w:rsidR="00DF5521" w:rsidRDefault="00DF5521" w:rsidP="005D1331">
      <w:pPr>
        <w:widowControl w:val="0"/>
        <w:spacing w:before="120" w:line="260" w:lineRule="exact"/>
        <w:ind w:firstLine="425"/>
        <w:jc w:val="lowKashida"/>
        <w:rPr>
          <w:rFonts w:ascii="Times New Roman" w:hAnsi="Times New Roman"/>
          <w:bCs/>
          <w:smallCaps/>
          <w:sz w:val="22"/>
          <w:szCs w:val="22"/>
          <w:lang w:val="en-US"/>
        </w:rPr>
      </w:pPr>
      <w:r w:rsidRPr="00F07F2B">
        <w:rPr>
          <w:rFonts w:ascii="Times New Roman" w:hAnsi="Times New Roman"/>
          <w:sz w:val="22"/>
          <w:szCs w:val="22"/>
          <w:lang w:val="en-US"/>
        </w:rPr>
        <w:t>At this time of the sanctification of icons and depictions, the prayer</w:t>
      </w:r>
      <w:r w:rsidRPr="0026403E">
        <w:rPr>
          <w:rFonts w:ascii="Times New Roman" w:hAnsi="Times New Roman"/>
          <w:sz w:val="22"/>
          <w:szCs w:val="22"/>
          <w:lang w:val="en-US"/>
        </w:rPr>
        <w:t xml:space="preserve"> speaks of thanksgiving to the Holy Trinity, asking for God’s compassion and forgiveness</w:t>
      </w:r>
      <w:r w:rsidRPr="00F07F2B">
        <w:rPr>
          <w:rFonts w:ascii="Times New Roman" w:hAnsi="Times New Roman"/>
          <w:sz w:val="22"/>
          <w:szCs w:val="22"/>
          <w:lang w:val="en-US"/>
        </w:rPr>
        <w:t xml:space="preserve">. The text of this prayer gives a full </w:t>
      </w:r>
      <w:proofErr w:type="spellStart"/>
      <w:r w:rsidRPr="00F07F2B">
        <w:rPr>
          <w:rFonts w:ascii="Times New Roman" w:hAnsi="Times New Roman"/>
          <w:sz w:val="22"/>
          <w:szCs w:val="22"/>
          <w:lang w:val="en-US"/>
        </w:rPr>
        <w:t>programme</w:t>
      </w:r>
      <w:proofErr w:type="spellEnd"/>
      <w:r w:rsidRPr="00F07F2B">
        <w:rPr>
          <w:rFonts w:ascii="Times New Roman" w:hAnsi="Times New Roman"/>
          <w:sz w:val="22"/>
          <w:szCs w:val="22"/>
          <w:lang w:val="en-US"/>
        </w:rPr>
        <w:t xml:space="preserve"> of what is Chri</w:t>
      </w:r>
      <w:r w:rsidRPr="00F07F2B">
        <w:rPr>
          <w:rFonts w:ascii="Times New Roman" w:hAnsi="Times New Roman"/>
          <w:sz w:val="22"/>
          <w:szCs w:val="22"/>
          <w:lang w:val="en-US"/>
        </w:rPr>
        <w:t>s</w:t>
      </w:r>
      <w:r w:rsidRPr="00F07F2B">
        <w:rPr>
          <w:rFonts w:ascii="Times New Roman" w:hAnsi="Times New Roman"/>
          <w:sz w:val="22"/>
          <w:szCs w:val="22"/>
          <w:lang w:val="en-US"/>
        </w:rPr>
        <w:t xml:space="preserve">tian faith and how to live Christian life. According to </w:t>
      </w:r>
      <w:proofErr w:type="spellStart"/>
      <w:r w:rsidRPr="00F07F2B">
        <w:rPr>
          <w:rFonts w:ascii="Times New Roman" w:hAnsi="Times New Roman"/>
          <w:sz w:val="22"/>
          <w:szCs w:val="22"/>
          <w:lang w:val="en-US"/>
        </w:rPr>
        <w:t>Krüger</w:t>
      </w:r>
      <w:proofErr w:type="spellEnd"/>
      <w:r w:rsidRPr="00F07F2B">
        <w:rPr>
          <w:rFonts w:ascii="Times New Roman" w:hAnsi="Times New Roman"/>
          <w:sz w:val="22"/>
          <w:szCs w:val="22"/>
          <w:lang w:val="en-US"/>
        </w:rPr>
        <w:t>, the consecr</w:t>
      </w:r>
      <w:r w:rsidRPr="00F07F2B">
        <w:rPr>
          <w:rFonts w:ascii="Times New Roman" w:hAnsi="Times New Roman"/>
          <w:sz w:val="22"/>
          <w:szCs w:val="22"/>
          <w:lang w:val="en-US"/>
        </w:rPr>
        <w:t>a</w:t>
      </w:r>
      <w:r w:rsidRPr="00F07F2B">
        <w:rPr>
          <w:rFonts w:ascii="Times New Roman" w:hAnsi="Times New Roman"/>
          <w:sz w:val="22"/>
          <w:szCs w:val="22"/>
          <w:lang w:val="en-US"/>
        </w:rPr>
        <w:t>tion of the icon serves first of all to venerate and glorify God; then the ve</w:t>
      </w:r>
      <w:r w:rsidRPr="00F07F2B">
        <w:rPr>
          <w:rFonts w:ascii="Times New Roman" w:hAnsi="Times New Roman"/>
          <w:sz w:val="22"/>
          <w:szCs w:val="22"/>
          <w:lang w:val="en-US"/>
        </w:rPr>
        <w:t>n</w:t>
      </w:r>
      <w:r w:rsidRPr="00F07F2B">
        <w:rPr>
          <w:rFonts w:ascii="Times New Roman" w:hAnsi="Times New Roman"/>
          <w:sz w:val="22"/>
          <w:szCs w:val="22"/>
          <w:lang w:val="en-US"/>
        </w:rPr>
        <w:t>eration of the icon serves to stimulate prayer and good actions</w:t>
      </w:r>
      <w:r w:rsidRPr="0026403E">
        <w:rPr>
          <w:rStyle w:val="Appelnotedebasdep"/>
          <w:rFonts w:ascii="Times New Roman" w:hAnsi="Times New Roman"/>
          <w:sz w:val="22"/>
          <w:szCs w:val="22"/>
        </w:rPr>
        <w:footnoteReference w:id="52"/>
      </w:r>
      <w:r w:rsidRPr="001A12DC">
        <w:rPr>
          <w:rFonts w:ascii="Times New Roman" w:hAnsi="Times New Roman"/>
          <w:sz w:val="22"/>
          <w:szCs w:val="22"/>
          <w:lang w:val="en-US"/>
        </w:rPr>
        <w:t>.</w:t>
      </w:r>
    </w:p>
    <w:p w:rsidR="00DF5521" w:rsidRPr="004F092C" w:rsidRDefault="00DF5521" w:rsidP="005D1331">
      <w:pPr>
        <w:widowControl w:val="0"/>
        <w:spacing w:before="360" w:line="260" w:lineRule="exact"/>
        <w:jc w:val="lowKashida"/>
        <w:rPr>
          <w:rFonts w:ascii="Times New Roman" w:hAnsi="Times New Roman"/>
          <w:bCs/>
          <w:smallCaps/>
          <w:sz w:val="22"/>
          <w:szCs w:val="22"/>
          <w:lang w:val="en-US"/>
        </w:rPr>
      </w:pPr>
      <w:r w:rsidRPr="004F092C">
        <w:rPr>
          <w:rFonts w:ascii="Times New Roman" w:hAnsi="Times New Roman"/>
          <w:bCs/>
          <w:smallCaps/>
          <w:sz w:val="22"/>
          <w:szCs w:val="22"/>
          <w:lang w:val="en-US"/>
        </w:rPr>
        <w:t>Conclusion</w:t>
      </w:r>
    </w:p>
    <w:p w:rsidR="00DF5521" w:rsidRPr="003C03C9" w:rsidRDefault="00DF5521" w:rsidP="005D1331">
      <w:pPr>
        <w:widowControl w:val="0"/>
        <w:spacing w:before="120" w:line="260" w:lineRule="exact"/>
        <w:ind w:firstLine="425"/>
        <w:jc w:val="lowKashida"/>
        <w:rPr>
          <w:rFonts w:ascii="Times New Roman" w:eastAsia="Times New Roman" w:hAnsi="Times New Roman"/>
          <w:sz w:val="22"/>
          <w:szCs w:val="22"/>
          <w:lang w:val="en-US"/>
        </w:rPr>
      </w:pPr>
      <w:proofErr w:type="spellStart"/>
      <w:r w:rsidRPr="003C03C9">
        <w:rPr>
          <w:rFonts w:ascii="Times New Roman" w:eastAsia="Times New Roman" w:hAnsi="Times New Roman"/>
          <w:sz w:val="22"/>
          <w:szCs w:val="22"/>
          <w:lang w:val="en-US"/>
        </w:rPr>
        <w:t>Syriac</w:t>
      </w:r>
      <w:proofErr w:type="spellEnd"/>
      <w:r w:rsidRPr="003C03C9">
        <w:rPr>
          <w:rFonts w:ascii="Times New Roman" w:eastAsia="Times New Roman" w:hAnsi="Times New Roman"/>
          <w:sz w:val="22"/>
          <w:szCs w:val="22"/>
          <w:lang w:val="en-US"/>
        </w:rPr>
        <w:t xml:space="preserve"> iconography is an important testimony for </w:t>
      </w:r>
      <w:proofErr w:type="spellStart"/>
      <w:r w:rsidRPr="003C03C9">
        <w:rPr>
          <w:rFonts w:ascii="Times New Roman" w:eastAsia="Times New Roman" w:hAnsi="Times New Roman"/>
          <w:sz w:val="22"/>
          <w:szCs w:val="22"/>
          <w:lang w:val="en-US"/>
        </w:rPr>
        <w:t>Syriac</w:t>
      </w:r>
      <w:proofErr w:type="spellEnd"/>
      <w:r w:rsidRPr="003C03C9">
        <w:rPr>
          <w:rFonts w:ascii="Times New Roman" w:eastAsia="Times New Roman" w:hAnsi="Times New Roman"/>
          <w:sz w:val="22"/>
          <w:szCs w:val="22"/>
          <w:lang w:val="en-US"/>
        </w:rPr>
        <w:t xml:space="preserve"> art history. Icons or painted holy images</w:t>
      </w:r>
      <w:r>
        <w:rPr>
          <w:rFonts w:ascii="Times New Roman" w:eastAsia="Times New Roman" w:hAnsi="Times New Roman"/>
          <w:sz w:val="22"/>
          <w:szCs w:val="22"/>
          <w:lang w:val="en-US"/>
        </w:rPr>
        <w:t xml:space="preserve"> </w:t>
      </w:r>
      <w:r w:rsidRPr="003C03C9">
        <w:rPr>
          <w:rFonts w:ascii="Times New Roman" w:eastAsia="Times New Roman" w:hAnsi="Times New Roman"/>
          <w:sz w:val="22"/>
          <w:szCs w:val="22"/>
          <w:lang w:val="en-US"/>
        </w:rPr>
        <w:t>are considered complementary to the Gospel and can be regarded a kind of catechism.</w:t>
      </w:r>
    </w:p>
    <w:p w:rsidR="00DF5521" w:rsidRPr="003C03C9" w:rsidRDefault="00DF5521" w:rsidP="005D1331">
      <w:pPr>
        <w:widowControl w:val="0"/>
        <w:spacing w:before="120" w:line="260" w:lineRule="exact"/>
        <w:ind w:firstLine="425"/>
        <w:jc w:val="lowKashida"/>
        <w:rPr>
          <w:rFonts w:ascii="Times New Roman" w:eastAsia="Times New Roman" w:hAnsi="Times New Roman"/>
          <w:sz w:val="22"/>
          <w:szCs w:val="22"/>
          <w:lang w:val="en-US"/>
        </w:rPr>
      </w:pPr>
      <w:r w:rsidRPr="003C03C9">
        <w:rPr>
          <w:rFonts w:ascii="Times New Roman" w:eastAsia="Times New Roman" w:hAnsi="Times New Roman"/>
          <w:sz w:val="22"/>
          <w:szCs w:val="22"/>
          <w:lang w:val="en-US"/>
        </w:rPr>
        <w:t>Even if iconography and the world of icons seem to have developed more fully in the so-called ‘Byzantine’ world, we can see that the Non-Chalcedonian Churches (for which the function of the icons has not been ratified by a council, as was the case for the Byzantines with the Council of Nicaea II of 787) are far from iconoclastic. The most common iconographic themes are the same as in the Byzantine world, but of course there are pre</w:t>
      </w:r>
      <w:r w:rsidRPr="003C03C9">
        <w:rPr>
          <w:rFonts w:ascii="Times New Roman" w:eastAsia="Times New Roman" w:hAnsi="Times New Roman"/>
          <w:sz w:val="22"/>
          <w:szCs w:val="22"/>
          <w:lang w:val="en-US"/>
        </w:rPr>
        <w:t>f</w:t>
      </w:r>
      <w:r w:rsidRPr="003C03C9">
        <w:rPr>
          <w:rFonts w:ascii="Times New Roman" w:eastAsia="Times New Roman" w:hAnsi="Times New Roman"/>
          <w:sz w:val="22"/>
          <w:szCs w:val="22"/>
          <w:lang w:val="en-US"/>
        </w:rPr>
        <w:t>erences for this or that local saint. In fact, all Orthodox, Chalcedonian and Non-Chalcedonian, venerate icons in an identical manner</w:t>
      </w:r>
      <w:r w:rsidRPr="003C03C9">
        <w:rPr>
          <w:rFonts w:ascii="Times New Roman" w:eastAsia="Times New Roman" w:hAnsi="Times New Roman"/>
          <w:sz w:val="22"/>
          <w:szCs w:val="22"/>
          <w:vertAlign w:val="superscript"/>
          <w:lang w:val="en-US"/>
        </w:rPr>
        <w:footnoteReference w:id="53"/>
      </w:r>
      <w:r w:rsidRPr="003C03C9">
        <w:rPr>
          <w:rFonts w:ascii="Times New Roman" w:eastAsia="Times New Roman" w:hAnsi="Times New Roman"/>
          <w:sz w:val="22"/>
          <w:szCs w:val="22"/>
          <w:lang w:val="en-US"/>
        </w:rPr>
        <w:t xml:space="preserve">, without, of </w:t>
      </w:r>
      <w:r w:rsidRPr="003C03C9">
        <w:rPr>
          <w:rFonts w:ascii="Times New Roman" w:eastAsia="Times New Roman" w:hAnsi="Times New Roman"/>
          <w:sz w:val="22"/>
          <w:szCs w:val="22"/>
          <w:lang w:val="en-US"/>
        </w:rPr>
        <w:lastRenderedPageBreak/>
        <w:t>course, adoring them, since veneration addressed to the image passes to the prototype.</w:t>
      </w:r>
    </w:p>
    <w:p w:rsidR="00DF5521" w:rsidRPr="003C03C9" w:rsidRDefault="00DF5521" w:rsidP="005D1331">
      <w:pPr>
        <w:widowControl w:val="0"/>
        <w:spacing w:before="120" w:line="260" w:lineRule="exact"/>
        <w:ind w:firstLine="425"/>
        <w:jc w:val="lowKashida"/>
        <w:rPr>
          <w:rFonts w:ascii="Times New Roman" w:eastAsia="Times New Roman" w:hAnsi="Times New Roman"/>
          <w:sz w:val="22"/>
          <w:szCs w:val="22"/>
          <w:lang w:val="en-US"/>
        </w:rPr>
      </w:pPr>
      <w:r w:rsidRPr="003C03C9">
        <w:rPr>
          <w:rFonts w:ascii="Times New Roman" w:eastAsia="Times New Roman" w:hAnsi="Times New Roman"/>
          <w:sz w:val="22"/>
          <w:szCs w:val="22"/>
          <w:lang w:val="en-US"/>
        </w:rPr>
        <w:t>In conclusion, in view of all our examples, one can confirm, complete and conclude our argument with regard to the presence of images and the veneration of the icons/images among Syrian Orthodox Christians. Many more examples could be found and analyzed: this is the future work of other researchers. I hope and I encourage them to do so in the future, especially through finding and translating other written testimonies. And, as we have seen, there are different ways to approach and speak of images/icons in the Syrian Orthodox Church tradition.</w:t>
      </w:r>
    </w:p>
    <w:p w:rsidR="00DF5521" w:rsidRPr="003C03C9" w:rsidRDefault="00DF5521" w:rsidP="005D1331">
      <w:pPr>
        <w:widowControl w:val="0"/>
        <w:spacing w:before="120" w:line="260" w:lineRule="exact"/>
        <w:ind w:firstLine="425"/>
        <w:jc w:val="lowKashida"/>
        <w:rPr>
          <w:rFonts w:ascii="Times New Roman" w:eastAsia="Times New Roman" w:hAnsi="Times New Roman"/>
          <w:sz w:val="22"/>
          <w:szCs w:val="22"/>
          <w:lang w:val="en-US"/>
        </w:rPr>
      </w:pPr>
      <w:r w:rsidRPr="003C03C9">
        <w:rPr>
          <w:rFonts w:ascii="Times New Roman" w:eastAsia="Times New Roman" w:hAnsi="Times New Roman"/>
          <w:sz w:val="22"/>
          <w:szCs w:val="22"/>
          <w:lang w:val="en-US"/>
        </w:rPr>
        <w:t>Each Oriental Orthodox Church, including the Syrian Orthodox Church, needs to become conscious of its iconographic past, and preserve and restore properly its icons, paintings and illuminations. Young iconographers should be inspired by this rich heritage.</w:t>
      </w:r>
    </w:p>
    <w:p w:rsidR="00DF5521" w:rsidRDefault="00DF5521" w:rsidP="005D1331">
      <w:pPr>
        <w:widowControl w:val="0"/>
        <w:spacing w:before="120" w:line="260" w:lineRule="exact"/>
        <w:ind w:firstLine="425"/>
        <w:jc w:val="lowKashida"/>
        <w:rPr>
          <w:rFonts w:ascii="Times New Roman" w:hAnsi="Times New Roman"/>
          <w:sz w:val="22"/>
          <w:szCs w:val="22"/>
          <w:lang w:val="en-US"/>
        </w:rPr>
      </w:pPr>
      <w:r w:rsidRPr="003C03C9">
        <w:rPr>
          <w:rFonts w:ascii="Times New Roman" w:eastAsia="Times New Roman" w:hAnsi="Times New Roman"/>
          <w:sz w:val="22"/>
          <w:szCs w:val="22"/>
          <w:lang w:val="en-US"/>
        </w:rPr>
        <w:t>As we have seen, the ancient iconographic examples still visible are rare in the Syrian Orthodox Church, but the miniatures/illuminations are nume</w:t>
      </w:r>
      <w:r w:rsidRPr="003C03C9">
        <w:rPr>
          <w:rFonts w:ascii="Times New Roman" w:eastAsia="Times New Roman" w:hAnsi="Times New Roman"/>
          <w:sz w:val="22"/>
          <w:szCs w:val="22"/>
          <w:lang w:val="en-US"/>
        </w:rPr>
        <w:t>r</w:t>
      </w:r>
      <w:r w:rsidRPr="003C03C9">
        <w:rPr>
          <w:rFonts w:ascii="Times New Roman" w:eastAsia="Times New Roman" w:hAnsi="Times New Roman"/>
          <w:sz w:val="22"/>
          <w:szCs w:val="22"/>
          <w:lang w:val="en-US"/>
        </w:rPr>
        <w:t xml:space="preserve">ous, and may inspire the iconographers of today and tomorrow. This is the case in the Patriarchal residence of </w:t>
      </w:r>
      <w:proofErr w:type="spellStart"/>
      <w:r w:rsidRPr="003C03C9">
        <w:rPr>
          <w:rFonts w:ascii="Times New Roman" w:eastAsia="Times New Roman" w:hAnsi="Times New Roman"/>
          <w:sz w:val="22"/>
          <w:szCs w:val="22"/>
          <w:lang w:val="en-US"/>
        </w:rPr>
        <w:t>Atshaneh</w:t>
      </w:r>
      <w:proofErr w:type="spellEnd"/>
      <w:r w:rsidRPr="003C03C9">
        <w:rPr>
          <w:rFonts w:ascii="Times New Roman" w:eastAsia="Times New Roman" w:hAnsi="Times New Roman"/>
          <w:sz w:val="22"/>
          <w:szCs w:val="22"/>
          <w:lang w:val="en-US"/>
        </w:rPr>
        <w:t>, near Beirut, where since 2018, in St Severus church, textile recreations of famous illuminations of the main Christian festivals (Nativity, Epiphany, Holy Thursday, Crucifixion, Resu</w:t>
      </w:r>
      <w:r w:rsidRPr="003C03C9">
        <w:rPr>
          <w:rFonts w:ascii="Times New Roman" w:eastAsia="Times New Roman" w:hAnsi="Times New Roman"/>
          <w:sz w:val="22"/>
          <w:szCs w:val="22"/>
          <w:lang w:val="en-US"/>
        </w:rPr>
        <w:t>r</w:t>
      </w:r>
      <w:r w:rsidRPr="003C03C9">
        <w:rPr>
          <w:rFonts w:ascii="Times New Roman" w:eastAsia="Times New Roman" w:hAnsi="Times New Roman"/>
          <w:sz w:val="22"/>
          <w:szCs w:val="22"/>
          <w:lang w:val="en-US"/>
        </w:rPr>
        <w:t xml:space="preserve">rection, Pentecost, etc.) have been placed on the walls; the next project is, for the same church, to replace the textile recreations of the illuminations by icons painted in the same Syrian Orthodox tradition. </w:t>
      </w:r>
    </w:p>
    <w:p w:rsidR="00DF5521" w:rsidRPr="00F07F2B" w:rsidRDefault="00DF5521" w:rsidP="005D1331">
      <w:pPr>
        <w:widowControl w:val="0"/>
        <w:jc w:val="center"/>
        <w:rPr>
          <w:rFonts w:ascii="Times New Roman" w:hAnsi="Times New Roman"/>
          <w:b/>
          <w:sz w:val="18"/>
          <w:szCs w:val="18"/>
          <w:lang w:val="en-US"/>
        </w:rPr>
      </w:pPr>
      <w:r>
        <w:rPr>
          <w:rFonts w:ascii="Times New Roman" w:hAnsi="Times New Roman"/>
          <w:b/>
          <w:sz w:val="18"/>
          <w:szCs w:val="18"/>
          <w:lang w:val="en-US"/>
        </w:rPr>
        <w:br w:type="page"/>
      </w:r>
      <w:r w:rsidRPr="001A12DC">
        <w:rPr>
          <w:rFonts w:ascii="Times New Roman" w:hAnsi="Times New Roman"/>
          <w:bCs/>
          <w:smallCaps/>
          <w:sz w:val="22"/>
          <w:szCs w:val="22"/>
          <w:lang w:val="en-US"/>
        </w:rPr>
        <w:lastRenderedPageBreak/>
        <w:t>Bibliography</w:t>
      </w:r>
    </w:p>
    <w:p w:rsidR="00DF5521" w:rsidRPr="0015583F" w:rsidRDefault="00DF5521" w:rsidP="00834D0B">
      <w:pPr>
        <w:widowControl w:val="0"/>
        <w:spacing w:before="120"/>
        <w:ind w:left="425" w:hanging="425"/>
        <w:jc w:val="both"/>
        <w:rPr>
          <w:rFonts w:ascii="Times New Roman" w:hAnsi="Times New Roman"/>
          <w:sz w:val="20"/>
          <w:szCs w:val="20"/>
          <w:lang w:val="en-US"/>
        </w:rPr>
      </w:pPr>
      <w:proofErr w:type="gramStart"/>
      <w:r w:rsidRPr="0015583F">
        <w:rPr>
          <w:rFonts w:ascii="Times New Roman" w:hAnsi="Times New Roman"/>
          <w:sz w:val="20"/>
          <w:szCs w:val="20"/>
          <w:lang w:val="en-US"/>
        </w:rPr>
        <w:t xml:space="preserve">Abu Nasr </w:t>
      </w:r>
      <w:proofErr w:type="spellStart"/>
      <w:r w:rsidRPr="0015583F">
        <w:rPr>
          <w:rFonts w:ascii="Times New Roman" w:hAnsi="Times New Roman"/>
          <w:sz w:val="20"/>
          <w:szCs w:val="20"/>
          <w:lang w:val="en-US"/>
        </w:rPr>
        <w:t>Yahya</w:t>
      </w:r>
      <w:proofErr w:type="spellEnd"/>
      <w:r w:rsidRPr="0015583F">
        <w:rPr>
          <w:rFonts w:ascii="Times New Roman" w:hAnsi="Times New Roman"/>
          <w:sz w:val="20"/>
          <w:szCs w:val="20"/>
          <w:lang w:val="en-US"/>
        </w:rPr>
        <w:t xml:space="preserve"> ibn </w:t>
      </w:r>
      <w:proofErr w:type="spellStart"/>
      <w:r w:rsidRPr="0015583F">
        <w:rPr>
          <w:rFonts w:ascii="Times New Roman" w:hAnsi="Times New Roman"/>
          <w:sz w:val="20"/>
          <w:szCs w:val="20"/>
          <w:lang w:val="en-US"/>
        </w:rPr>
        <w:t>Garir</w:t>
      </w:r>
      <w:proofErr w:type="spellEnd"/>
      <w:r w:rsidRPr="0015583F">
        <w:rPr>
          <w:rFonts w:ascii="Times New Roman" w:hAnsi="Times New Roman"/>
          <w:sz w:val="20"/>
          <w:szCs w:val="20"/>
          <w:lang w:val="en-US"/>
        </w:rPr>
        <w:t xml:space="preserve">, </w:t>
      </w:r>
      <w:r w:rsidRPr="0015583F">
        <w:rPr>
          <w:rFonts w:ascii="Times New Roman" w:hAnsi="Times New Roman"/>
          <w:i/>
          <w:sz w:val="20"/>
          <w:szCs w:val="20"/>
          <w:lang w:val="en-US"/>
        </w:rPr>
        <w:t>ca</w:t>
      </w:r>
      <w:r w:rsidRPr="0015583F">
        <w:rPr>
          <w:rFonts w:ascii="Times New Roman" w:hAnsi="Times New Roman"/>
          <w:sz w:val="20"/>
          <w:szCs w:val="20"/>
          <w:lang w:val="en-US"/>
        </w:rPr>
        <w:t>.1083, Al</w:t>
      </w:r>
      <w:r>
        <w:rPr>
          <w:rFonts w:ascii="Times New Roman" w:hAnsi="Times New Roman"/>
          <w:sz w:val="20"/>
          <w:szCs w:val="20"/>
          <w:lang w:val="en-US"/>
        </w:rPr>
        <w:t>-</w:t>
      </w:r>
      <w:proofErr w:type="spellStart"/>
      <w:r w:rsidRPr="0015583F">
        <w:rPr>
          <w:rFonts w:ascii="Times New Roman" w:hAnsi="Times New Roman"/>
          <w:sz w:val="20"/>
          <w:szCs w:val="20"/>
          <w:lang w:val="en-US"/>
        </w:rPr>
        <w:t>Mur</w:t>
      </w:r>
      <w:r>
        <w:rPr>
          <w:rFonts w:ascii="Times New Roman" w:hAnsi="Times New Roman"/>
          <w:sz w:val="20"/>
          <w:szCs w:val="20"/>
          <w:lang w:val="en-US"/>
        </w:rPr>
        <w:t>š</w:t>
      </w:r>
      <w:r w:rsidRPr="0015583F">
        <w:rPr>
          <w:rFonts w:ascii="Times New Roman" w:hAnsi="Times New Roman"/>
          <w:sz w:val="20"/>
          <w:szCs w:val="20"/>
          <w:lang w:val="en-US"/>
        </w:rPr>
        <w:t>id</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w:t>
      </w:r>
      <w:proofErr w:type="spellEnd"/>
      <w:r w:rsidRPr="0015583F">
        <w:rPr>
          <w:rFonts w:ascii="Times New Roman" w:hAnsi="Times New Roman"/>
          <w:sz w:val="20"/>
          <w:szCs w:val="20"/>
          <w:lang w:val="en-US"/>
        </w:rPr>
        <w:t xml:space="preserve"> 35, ‘Some other prescriptions on prayer’, </w:t>
      </w:r>
      <w:proofErr w:type="spellStart"/>
      <w:r w:rsidRPr="0015583F">
        <w:rPr>
          <w:rFonts w:ascii="Times New Roman" w:hAnsi="Times New Roman"/>
          <w:sz w:val="20"/>
          <w:szCs w:val="20"/>
          <w:lang w:val="en-US"/>
        </w:rPr>
        <w:t>M</w:t>
      </w:r>
      <w:r w:rsidR="00834D0B">
        <w:rPr>
          <w:rFonts w:ascii="Times New Roman" w:hAnsi="Times New Roman"/>
          <w:sz w:val="20"/>
          <w:szCs w:val="20"/>
          <w:lang w:val="en-US"/>
        </w:rPr>
        <w:t>s</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Charfet</w:t>
      </w:r>
      <w:proofErr w:type="spellEnd"/>
      <w:r w:rsidRPr="0015583F">
        <w:rPr>
          <w:rFonts w:ascii="Times New Roman" w:hAnsi="Times New Roman"/>
          <w:sz w:val="20"/>
          <w:szCs w:val="20"/>
          <w:lang w:val="en-US"/>
        </w:rPr>
        <w:t xml:space="preserve"> 5/5, 244-5, in </w:t>
      </w:r>
      <w:proofErr w:type="spellStart"/>
      <w:r w:rsidRPr="0015583F">
        <w:rPr>
          <w:rFonts w:ascii="Times New Roman" w:hAnsi="Times New Roman"/>
          <w:smallCaps/>
          <w:sz w:val="20"/>
          <w:szCs w:val="20"/>
          <w:lang w:val="en-US"/>
        </w:rPr>
        <w:t>Hindo</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i/>
          <w:sz w:val="20"/>
          <w:szCs w:val="20"/>
          <w:lang w:val="en-US"/>
        </w:rPr>
        <w:t>Disciplina</w:t>
      </w:r>
      <w:proofErr w:type="spellEnd"/>
      <w:r w:rsidRPr="0015583F">
        <w:rPr>
          <w:rFonts w:ascii="Times New Roman" w:hAnsi="Times New Roman"/>
          <w:sz w:val="20"/>
          <w:szCs w:val="20"/>
          <w:lang w:val="en-US"/>
        </w:rPr>
        <w:t>, 312-14.</w:t>
      </w:r>
      <w:proofErr w:type="gramEnd"/>
    </w:p>
    <w:p w:rsidR="00DF5521" w:rsidRPr="0015583F" w:rsidRDefault="00DF5521" w:rsidP="00834D0B">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Abu Nasr </w:t>
      </w:r>
      <w:proofErr w:type="spellStart"/>
      <w:r w:rsidRPr="0015583F">
        <w:rPr>
          <w:rFonts w:ascii="Times New Roman" w:hAnsi="Times New Roman"/>
          <w:sz w:val="20"/>
          <w:szCs w:val="20"/>
          <w:lang w:val="en-US"/>
        </w:rPr>
        <w:t>Yahya</w:t>
      </w:r>
      <w:proofErr w:type="spellEnd"/>
      <w:r w:rsidRPr="0015583F">
        <w:rPr>
          <w:rFonts w:ascii="Times New Roman" w:hAnsi="Times New Roman"/>
          <w:sz w:val="20"/>
          <w:szCs w:val="20"/>
          <w:lang w:val="en-US"/>
        </w:rPr>
        <w:t xml:space="preserve"> ibn </w:t>
      </w:r>
      <w:proofErr w:type="spellStart"/>
      <w:r w:rsidRPr="0015583F">
        <w:rPr>
          <w:rFonts w:ascii="Times New Roman" w:hAnsi="Times New Roman"/>
          <w:sz w:val="20"/>
          <w:szCs w:val="20"/>
          <w:lang w:val="en-US"/>
        </w:rPr>
        <w:t>Garir</w:t>
      </w:r>
      <w:proofErr w:type="spellEnd"/>
      <w:r w:rsidRPr="0015583F">
        <w:rPr>
          <w:rFonts w:ascii="Times New Roman" w:hAnsi="Times New Roman"/>
          <w:sz w:val="20"/>
          <w:szCs w:val="20"/>
          <w:lang w:val="en-US"/>
        </w:rPr>
        <w:t>, in Al</w:t>
      </w:r>
      <w:r>
        <w:rPr>
          <w:rFonts w:ascii="Times New Roman" w:hAnsi="Times New Roman"/>
          <w:sz w:val="20"/>
          <w:szCs w:val="20"/>
          <w:lang w:val="en-US"/>
        </w:rPr>
        <w:t>-</w:t>
      </w:r>
      <w:proofErr w:type="spellStart"/>
      <w:r w:rsidRPr="0015583F">
        <w:rPr>
          <w:rFonts w:ascii="Times New Roman" w:hAnsi="Times New Roman"/>
          <w:sz w:val="20"/>
          <w:szCs w:val="20"/>
          <w:lang w:val="en-US"/>
        </w:rPr>
        <w:t>Mur</w:t>
      </w:r>
      <w:r>
        <w:rPr>
          <w:rFonts w:ascii="Times New Roman" w:hAnsi="Times New Roman"/>
          <w:sz w:val="20"/>
          <w:szCs w:val="20"/>
          <w:lang w:val="en-US"/>
        </w:rPr>
        <w:t>š</w:t>
      </w:r>
      <w:r w:rsidRPr="0015583F">
        <w:rPr>
          <w:rFonts w:ascii="Times New Roman" w:hAnsi="Times New Roman"/>
          <w:sz w:val="20"/>
          <w:szCs w:val="20"/>
          <w:lang w:val="en-US"/>
        </w:rPr>
        <w:t>id</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w:t>
      </w:r>
      <w:proofErr w:type="spellEnd"/>
      <w:r w:rsidRPr="0015583F">
        <w:rPr>
          <w:rFonts w:ascii="Times New Roman" w:hAnsi="Times New Roman"/>
          <w:sz w:val="20"/>
          <w:szCs w:val="20"/>
          <w:lang w:val="en-US"/>
        </w:rPr>
        <w:t xml:space="preserve"> 54, ‘On Communion’, </w:t>
      </w:r>
      <w:proofErr w:type="spellStart"/>
      <w:r w:rsidRPr="0015583F">
        <w:rPr>
          <w:rFonts w:ascii="Times New Roman" w:hAnsi="Times New Roman"/>
          <w:sz w:val="20"/>
          <w:szCs w:val="20"/>
          <w:lang w:val="en-US"/>
        </w:rPr>
        <w:t>M</w:t>
      </w:r>
      <w:r w:rsidR="00834D0B">
        <w:rPr>
          <w:rFonts w:ascii="Times New Roman" w:hAnsi="Times New Roman"/>
          <w:sz w:val="20"/>
          <w:szCs w:val="20"/>
          <w:lang w:val="en-US"/>
        </w:rPr>
        <w:t>s</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Charfet</w:t>
      </w:r>
      <w:proofErr w:type="spellEnd"/>
      <w:r w:rsidRPr="0015583F">
        <w:rPr>
          <w:rFonts w:ascii="Times New Roman" w:hAnsi="Times New Roman"/>
          <w:sz w:val="20"/>
          <w:szCs w:val="20"/>
          <w:lang w:val="en-US"/>
        </w:rPr>
        <w:t xml:space="preserve"> 5/5, 325; Al</w:t>
      </w:r>
      <w:r>
        <w:rPr>
          <w:rFonts w:ascii="Times New Roman" w:hAnsi="Times New Roman"/>
          <w:sz w:val="20"/>
          <w:szCs w:val="20"/>
          <w:lang w:val="en-US"/>
        </w:rPr>
        <w:t>-</w:t>
      </w:r>
      <w:proofErr w:type="spellStart"/>
      <w:r w:rsidRPr="0015583F">
        <w:rPr>
          <w:rFonts w:ascii="Times New Roman" w:hAnsi="Times New Roman"/>
          <w:sz w:val="20"/>
          <w:szCs w:val="20"/>
          <w:lang w:val="en-US"/>
        </w:rPr>
        <w:t>Mur</w:t>
      </w:r>
      <w:r>
        <w:rPr>
          <w:rFonts w:ascii="Times New Roman" w:hAnsi="Times New Roman"/>
          <w:sz w:val="20"/>
          <w:szCs w:val="20"/>
          <w:lang w:val="en-US"/>
        </w:rPr>
        <w:t>š</w:t>
      </w:r>
      <w:r w:rsidRPr="0015583F">
        <w:rPr>
          <w:rFonts w:ascii="Times New Roman" w:hAnsi="Times New Roman"/>
          <w:sz w:val="20"/>
          <w:szCs w:val="20"/>
          <w:lang w:val="en-US"/>
        </w:rPr>
        <w:t>id</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w:t>
      </w:r>
      <w:proofErr w:type="spellEnd"/>
      <w:r w:rsidRPr="0015583F">
        <w:rPr>
          <w:rFonts w:ascii="Times New Roman" w:hAnsi="Times New Roman"/>
          <w:sz w:val="20"/>
          <w:szCs w:val="20"/>
          <w:lang w:val="en-US"/>
        </w:rPr>
        <w:t xml:space="preserve"> 35, ‘Some other prescriptions on prayer’, </w:t>
      </w:r>
      <w:proofErr w:type="spellStart"/>
      <w:r w:rsidRPr="0015583F">
        <w:rPr>
          <w:rFonts w:ascii="Times New Roman" w:hAnsi="Times New Roman"/>
          <w:sz w:val="20"/>
          <w:szCs w:val="20"/>
          <w:lang w:val="en-US"/>
        </w:rPr>
        <w:t>M</w:t>
      </w:r>
      <w:r w:rsidR="00834D0B">
        <w:rPr>
          <w:rFonts w:ascii="Times New Roman" w:hAnsi="Times New Roman"/>
          <w:sz w:val="20"/>
          <w:szCs w:val="20"/>
          <w:lang w:val="en-US"/>
        </w:rPr>
        <w:t>s</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Charfet</w:t>
      </w:r>
      <w:proofErr w:type="spellEnd"/>
      <w:r w:rsidRPr="0015583F">
        <w:rPr>
          <w:rFonts w:ascii="Times New Roman" w:hAnsi="Times New Roman"/>
          <w:sz w:val="20"/>
          <w:szCs w:val="20"/>
          <w:lang w:val="en-US"/>
        </w:rPr>
        <w:t xml:space="preserve"> 5/5, 243-4, cited by </w:t>
      </w:r>
      <w:proofErr w:type="spellStart"/>
      <w:r w:rsidRPr="0015583F">
        <w:rPr>
          <w:rFonts w:ascii="Times New Roman" w:hAnsi="Times New Roman"/>
          <w:smallCaps/>
          <w:sz w:val="20"/>
          <w:szCs w:val="20"/>
          <w:lang w:val="en-US"/>
        </w:rPr>
        <w:t>Hindo</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i/>
          <w:sz w:val="20"/>
          <w:szCs w:val="20"/>
          <w:lang w:val="en-US"/>
        </w:rPr>
        <w:t>Disciplina</w:t>
      </w:r>
      <w:proofErr w:type="spellEnd"/>
      <w:r w:rsidRPr="0015583F">
        <w:rPr>
          <w:rFonts w:ascii="Times New Roman" w:hAnsi="Times New Roman"/>
          <w:sz w:val="20"/>
          <w:szCs w:val="20"/>
          <w:lang w:val="en-US"/>
        </w:rPr>
        <w:t>, 304-5.</w:t>
      </w:r>
    </w:p>
    <w:p w:rsidR="00DF5521" w:rsidRDefault="00DF5521" w:rsidP="005D1331">
      <w:pPr>
        <w:widowControl w:val="0"/>
        <w:spacing w:before="40"/>
        <w:ind w:left="425" w:hanging="425"/>
        <w:jc w:val="both"/>
        <w:rPr>
          <w:rFonts w:ascii="Times New Roman" w:hAnsi="Times New Roman"/>
          <w:sz w:val="20"/>
          <w:szCs w:val="20"/>
          <w:lang w:val="de-CH"/>
        </w:rPr>
      </w:pPr>
      <w:r w:rsidRPr="0015583F">
        <w:rPr>
          <w:rFonts w:ascii="Times New Roman" w:hAnsi="Times New Roman"/>
          <w:sz w:val="20"/>
          <w:szCs w:val="20"/>
          <w:lang w:val="de-CH"/>
        </w:rPr>
        <w:t xml:space="preserve">H. </w:t>
      </w:r>
      <w:r w:rsidRPr="0015583F">
        <w:rPr>
          <w:rFonts w:ascii="Times New Roman" w:hAnsi="Times New Roman"/>
          <w:smallCaps/>
          <w:sz w:val="20"/>
          <w:szCs w:val="20"/>
          <w:lang w:val="de-CH"/>
        </w:rPr>
        <w:t>Anschütz</w:t>
      </w:r>
      <w:r w:rsidRPr="0015583F">
        <w:rPr>
          <w:rFonts w:ascii="Times New Roman" w:hAnsi="Times New Roman"/>
          <w:sz w:val="20"/>
          <w:szCs w:val="20"/>
          <w:lang w:val="de-CH"/>
        </w:rPr>
        <w:t xml:space="preserve">, </w:t>
      </w:r>
      <w:r w:rsidRPr="0015583F">
        <w:rPr>
          <w:rFonts w:ascii="Times New Roman" w:hAnsi="Times New Roman"/>
          <w:i/>
          <w:sz w:val="20"/>
          <w:szCs w:val="20"/>
          <w:lang w:val="de-CH"/>
        </w:rPr>
        <w:t xml:space="preserve">Die syrischen Christen vom </w:t>
      </w:r>
      <w:proofErr w:type="spellStart"/>
      <w:r w:rsidRPr="0015583F">
        <w:rPr>
          <w:rFonts w:ascii="Times New Roman" w:hAnsi="Times New Roman"/>
          <w:i/>
          <w:sz w:val="20"/>
          <w:szCs w:val="20"/>
          <w:lang w:val="de-CH"/>
        </w:rPr>
        <w:t>Tur</w:t>
      </w:r>
      <w:proofErr w:type="spellEnd"/>
      <w:r w:rsidRPr="0015583F">
        <w:rPr>
          <w:rFonts w:ascii="Times New Roman" w:hAnsi="Times New Roman"/>
          <w:sz w:val="20"/>
          <w:szCs w:val="20"/>
          <w:lang w:val="de-CH"/>
        </w:rPr>
        <w:t>’</w:t>
      </w:r>
      <w:r w:rsidRPr="0015583F">
        <w:rPr>
          <w:rFonts w:ascii="Times New Roman" w:hAnsi="Times New Roman"/>
          <w:i/>
          <w:sz w:val="20"/>
          <w:szCs w:val="20"/>
          <w:lang w:val="de-CH"/>
        </w:rPr>
        <w:t xml:space="preserve"> </w:t>
      </w:r>
      <w:proofErr w:type="spellStart"/>
      <w:r w:rsidRPr="0015583F">
        <w:rPr>
          <w:rFonts w:ascii="Times New Roman" w:hAnsi="Times New Roman"/>
          <w:i/>
          <w:sz w:val="20"/>
          <w:szCs w:val="20"/>
          <w:lang w:val="de-CH"/>
        </w:rPr>
        <w:t>Abdin</w:t>
      </w:r>
      <w:proofErr w:type="spellEnd"/>
      <w:r w:rsidRPr="0015583F">
        <w:rPr>
          <w:rFonts w:ascii="Times New Roman" w:hAnsi="Times New Roman"/>
          <w:sz w:val="20"/>
          <w:szCs w:val="20"/>
          <w:lang w:val="de-CH"/>
        </w:rPr>
        <w:t xml:space="preserve"> (Würzburg, 1985), 92.   </w:t>
      </w:r>
    </w:p>
    <w:p w:rsidR="00DF5521" w:rsidRPr="003C0117" w:rsidRDefault="00DF5521" w:rsidP="005D1331">
      <w:pPr>
        <w:widowControl w:val="0"/>
        <w:spacing w:before="40"/>
        <w:ind w:left="425" w:hanging="425"/>
        <w:jc w:val="both"/>
        <w:rPr>
          <w:rFonts w:ascii="Times New Roman" w:hAnsi="Times New Roman"/>
          <w:sz w:val="20"/>
          <w:szCs w:val="20"/>
          <w:lang w:val="it-IT"/>
        </w:rPr>
      </w:pPr>
      <w:r w:rsidRPr="003C0117">
        <w:rPr>
          <w:rFonts w:ascii="Times New Roman" w:hAnsi="Times New Roman"/>
          <w:sz w:val="20"/>
          <w:szCs w:val="20"/>
          <w:lang w:val="it-IT"/>
        </w:rPr>
        <w:t xml:space="preserve">M. </w:t>
      </w:r>
      <w:r w:rsidRPr="003C0117">
        <w:rPr>
          <w:rFonts w:ascii="Times New Roman" w:hAnsi="Times New Roman"/>
          <w:smallCaps/>
          <w:sz w:val="20"/>
          <w:szCs w:val="20"/>
          <w:lang w:val="it-IT"/>
        </w:rPr>
        <w:t>Bernabò</w:t>
      </w:r>
      <w:r w:rsidR="0083208D" w:rsidRPr="003C0117">
        <w:rPr>
          <w:rFonts w:ascii="Times New Roman" w:hAnsi="Times New Roman"/>
          <w:sz w:val="20"/>
          <w:szCs w:val="20"/>
          <w:lang w:val="it-IT"/>
        </w:rPr>
        <w:t>,</w:t>
      </w:r>
      <w:r w:rsidR="0083208D" w:rsidRPr="003C0117">
        <w:rPr>
          <w:rFonts w:ascii="Times New Roman" w:hAnsi="Times New Roman"/>
          <w:color w:val="FF0000"/>
          <w:sz w:val="20"/>
          <w:szCs w:val="20"/>
          <w:lang w:val="it-IT"/>
        </w:rPr>
        <w:t xml:space="preserve"> </w:t>
      </w:r>
      <w:r w:rsidR="0083208D" w:rsidRPr="003C0117">
        <w:rPr>
          <w:rFonts w:ascii="Times New Roman" w:hAnsi="Times New Roman"/>
          <w:i/>
          <w:sz w:val="18"/>
          <w:szCs w:val="18"/>
          <w:lang w:val="it-IT"/>
        </w:rPr>
        <w:t xml:space="preserve"> Il Tetravangelo di Rabbula</w:t>
      </w:r>
      <w:r w:rsidR="0083208D" w:rsidRPr="003C0117">
        <w:rPr>
          <w:rFonts w:ascii="Times New Roman" w:hAnsi="Times New Roman"/>
          <w:sz w:val="18"/>
          <w:szCs w:val="18"/>
          <w:lang w:val="it-IT"/>
        </w:rPr>
        <w:t xml:space="preserve"> (Rome, 2008).</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9362BE">
        <w:rPr>
          <w:rFonts w:ascii="Times New Roman" w:hAnsi="Times New Roman"/>
          <w:sz w:val="20"/>
          <w:szCs w:val="20"/>
          <w:lang w:val="en-US"/>
        </w:rPr>
        <w:t xml:space="preserve">S. </w:t>
      </w:r>
      <w:r w:rsidRPr="009362BE">
        <w:rPr>
          <w:rFonts w:ascii="Times New Roman" w:hAnsi="Times New Roman"/>
          <w:smallCaps/>
          <w:sz w:val="20"/>
          <w:szCs w:val="20"/>
          <w:lang w:val="en-US"/>
        </w:rPr>
        <w:t>Brock</w:t>
      </w:r>
      <w:r w:rsidRPr="009362BE">
        <w:rPr>
          <w:rFonts w:ascii="Times New Roman" w:hAnsi="Times New Roman"/>
          <w:sz w:val="20"/>
          <w:szCs w:val="20"/>
          <w:lang w:val="en-US"/>
        </w:rPr>
        <w:t xml:space="preserve">, ‘Iconoclasm and the </w:t>
      </w:r>
      <w:proofErr w:type="spellStart"/>
      <w:r w:rsidRPr="009362BE">
        <w:rPr>
          <w:rFonts w:ascii="Times New Roman" w:hAnsi="Times New Roman"/>
          <w:sz w:val="20"/>
          <w:szCs w:val="20"/>
          <w:lang w:val="en-US"/>
        </w:rPr>
        <w:t>monophysites</w:t>
      </w:r>
      <w:proofErr w:type="spellEnd"/>
      <w:r w:rsidRPr="009362BE">
        <w:rPr>
          <w:rFonts w:ascii="Times New Roman" w:hAnsi="Times New Roman"/>
          <w:sz w:val="20"/>
          <w:szCs w:val="20"/>
          <w:lang w:val="en-US"/>
        </w:rPr>
        <w:t>’</w:t>
      </w:r>
      <w:r w:rsidRPr="0015583F">
        <w:rPr>
          <w:rFonts w:ascii="Times New Roman" w:hAnsi="Times New Roman"/>
          <w:sz w:val="20"/>
          <w:szCs w:val="20"/>
          <w:lang w:val="en-US"/>
        </w:rPr>
        <w:t xml:space="preserve">, in A. </w:t>
      </w:r>
      <w:proofErr w:type="spellStart"/>
      <w:r w:rsidRPr="0015583F">
        <w:rPr>
          <w:rFonts w:ascii="Times New Roman" w:hAnsi="Times New Roman"/>
          <w:sz w:val="20"/>
          <w:szCs w:val="20"/>
          <w:lang w:val="en-US"/>
        </w:rPr>
        <w:t>Bryer</w:t>
      </w:r>
      <w:proofErr w:type="spellEnd"/>
      <w:r w:rsidRPr="0015583F">
        <w:rPr>
          <w:rFonts w:ascii="Times New Roman" w:hAnsi="Times New Roman"/>
          <w:sz w:val="20"/>
          <w:szCs w:val="20"/>
          <w:lang w:val="en-US"/>
        </w:rPr>
        <w:t xml:space="preserve"> and J. Herrin, (eds.), </w:t>
      </w:r>
      <w:r w:rsidRPr="0015583F">
        <w:rPr>
          <w:rFonts w:ascii="Times New Roman" w:hAnsi="Times New Roman"/>
          <w:i/>
          <w:sz w:val="20"/>
          <w:szCs w:val="20"/>
          <w:lang w:val="en-US"/>
        </w:rPr>
        <w:t>Iconoclasm</w:t>
      </w:r>
      <w:r w:rsidRPr="0015583F">
        <w:rPr>
          <w:rFonts w:ascii="Times New Roman" w:hAnsi="Times New Roman"/>
          <w:sz w:val="20"/>
          <w:szCs w:val="20"/>
          <w:lang w:val="en-US"/>
        </w:rPr>
        <w:t xml:space="preserve"> (Birmingham, 1977), 54-5.</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C. </w:t>
      </w:r>
      <w:proofErr w:type="spellStart"/>
      <w:r w:rsidRPr="0015583F">
        <w:rPr>
          <w:rFonts w:ascii="Times New Roman" w:hAnsi="Times New Roman"/>
          <w:smallCaps/>
          <w:sz w:val="20"/>
          <w:szCs w:val="20"/>
          <w:lang w:val="en-US"/>
        </w:rPr>
        <w:t>Ceccheli</w:t>
      </w:r>
      <w:proofErr w:type="spellEnd"/>
      <w:r w:rsidRPr="0015583F">
        <w:rPr>
          <w:rFonts w:ascii="Times New Roman" w:hAnsi="Times New Roman"/>
          <w:sz w:val="20"/>
          <w:szCs w:val="20"/>
          <w:lang w:val="en-US"/>
        </w:rPr>
        <w:t xml:space="preserve">, I. </w:t>
      </w:r>
      <w:proofErr w:type="spellStart"/>
      <w:r w:rsidRPr="00EA4259">
        <w:rPr>
          <w:rFonts w:ascii="Times New Roman" w:hAnsi="Times New Roman"/>
          <w:smallCaps/>
          <w:sz w:val="20"/>
          <w:szCs w:val="20"/>
          <w:lang w:val="en-US"/>
        </w:rPr>
        <w:t>Furlani</w:t>
      </w:r>
      <w:proofErr w:type="spellEnd"/>
      <w:r w:rsidRPr="0015583F">
        <w:rPr>
          <w:rFonts w:ascii="Times New Roman" w:hAnsi="Times New Roman"/>
          <w:sz w:val="20"/>
          <w:szCs w:val="20"/>
          <w:lang w:val="en-US"/>
        </w:rPr>
        <w:t xml:space="preserve"> and M. </w:t>
      </w:r>
      <w:proofErr w:type="spellStart"/>
      <w:r w:rsidRPr="00EA4259">
        <w:rPr>
          <w:rFonts w:ascii="Times New Roman" w:hAnsi="Times New Roman"/>
          <w:smallCaps/>
          <w:sz w:val="20"/>
          <w:szCs w:val="20"/>
          <w:lang w:val="en-US"/>
        </w:rPr>
        <w:t>Salmi</w:t>
      </w:r>
      <w:proofErr w:type="spellEnd"/>
      <w:r w:rsidRPr="0015583F">
        <w:rPr>
          <w:rFonts w:ascii="Times New Roman" w:hAnsi="Times New Roman"/>
          <w:sz w:val="20"/>
          <w:szCs w:val="20"/>
          <w:lang w:val="en-US"/>
        </w:rPr>
        <w:t xml:space="preserve">, </w:t>
      </w:r>
      <w:proofErr w:type="gramStart"/>
      <w:r w:rsidRPr="0015583F">
        <w:rPr>
          <w:rFonts w:ascii="Times New Roman" w:hAnsi="Times New Roman"/>
          <w:i/>
          <w:sz w:val="20"/>
          <w:szCs w:val="20"/>
          <w:lang w:val="en-US"/>
        </w:rPr>
        <w:t>The</w:t>
      </w:r>
      <w:proofErr w:type="gramEnd"/>
      <w:r w:rsidRPr="0015583F">
        <w:rPr>
          <w:rFonts w:ascii="Times New Roman" w:hAnsi="Times New Roman"/>
          <w:i/>
          <w:sz w:val="20"/>
          <w:szCs w:val="20"/>
          <w:lang w:val="en-US"/>
        </w:rPr>
        <w:t xml:space="preserve"> </w:t>
      </w:r>
      <w:proofErr w:type="spellStart"/>
      <w:r w:rsidRPr="0015583F">
        <w:rPr>
          <w:rFonts w:ascii="Times New Roman" w:hAnsi="Times New Roman"/>
          <w:i/>
          <w:sz w:val="20"/>
          <w:szCs w:val="20"/>
          <w:lang w:val="en-US"/>
        </w:rPr>
        <w:t>Rabbula</w:t>
      </w:r>
      <w:proofErr w:type="spellEnd"/>
      <w:r w:rsidRPr="0015583F">
        <w:rPr>
          <w:rFonts w:ascii="Times New Roman" w:hAnsi="Times New Roman"/>
          <w:i/>
          <w:sz w:val="20"/>
          <w:szCs w:val="20"/>
          <w:lang w:val="en-US"/>
        </w:rPr>
        <w:t xml:space="preserve"> Gospels</w:t>
      </w:r>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Olten</w:t>
      </w:r>
      <w:proofErr w:type="spellEnd"/>
      <w:r w:rsidRPr="0015583F">
        <w:rPr>
          <w:rFonts w:ascii="Times New Roman" w:hAnsi="Times New Roman"/>
          <w:sz w:val="20"/>
          <w:szCs w:val="20"/>
          <w:lang w:val="en-US"/>
        </w:rPr>
        <w:t xml:space="preserve"> and Lausanne, 1959).</w:t>
      </w:r>
    </w:p>
    <w:p w:rsidR="00DF5521" w:rsidRDefault="00DF5521" w:rsidP="005D1331">
      <w:pPr>
        <w:widowControl w:val="0"/>
        <w:spacing w:before="40"/>
        <w:ind w:left="425" w:hanging="425"/>
        <w:jc w:val="both"/>
        <w:rPr>
          <w:rFonts w:ascii="Times New Roman" w:hAnsi="Times New Roman"/>
          <w:sz w:val="20"/>
          <w:szCs w:val="20"/>
          <w:lang w:val="en-US"/>
        </w:rPr>
      </w:pPr>
      <w:proofErr w:type="gramStart"/>
      <w:r w:rsidRPr="0015583F">
        <w:rPr>
          <w:rFonts w:ascii="Times New Roman" w:hAnsi="Times New Roman"/>
          <w:sz w:val="20"/>
          <w:szCs w:val="20"/>
          <w:lang w:val="en-US"/>
        </w:rPr>
        <w:t xml:space="preserve">J. B. </w:t>
      </w:r>
      <w:r w:rsidRPr="0015583F">
        <w:rPr>
          <w:rFonts w:ascii="Times New Roman" w:hAnsi="Times New Roman"/>
          <w:smallCaps/>
          <w:sz w:val="20"/>
          <w:szCs w:val="20"/>
          <w:lang w:val="en-US"/>
        </w:rPr>
        <w:t>Chabot</w:t>
      </w:r>
      <w:r w:rsidRPr="0015583F">
        <w:rPr>
          <w:rFonts w:ascii="Times New Roman" w:hAnsi="Times New Roman"/>
          <w:sz w:val="20"/>
          <w:szCs w:val="20"/>
          <w:lang w:val="en-US"/>
        </w:rPr>
        <w:t xml:space="preserve"> (ed.), </w:t>
      </w:r>
      <w:proofErr w:type="spellStart"/>
      <w:r w:rsidRPr="0015583F">
        <w:rPr>
          <w:rFonts w:ascii="Times New Roman" w:hAnsi="Times New Roman"/>
          <w:i/>
          <w:sz w:val="20"/>
          <w:szCs w:val="20"/>
          <w:lang w:val="en-US"/>
        </w:rPr>
        <w:t>Chronique</w:t>
      </w:r>
      <w:proofErr w:type="spellEnd"/>
      <w:r w:rsidRPr="0015583F">
        <w:rPr>
          <w:rFonts w:ascii="Times New Roman" w:hAnsi="Times New Roman"/>
          <w:i/>
          <w:sz w:val="20"/>
          <w:szCs w:val="20"/>
          <w:lang w:val="en-US"/>
        </w:rPr>
        <w:t xml:space="preserve"> de Michel le </w:t>
      </w:r>
      <w:proofErr w:type="spellStart"/>
      <w:r w:rsidRPr="0015583F">
        <w:rPr>
          <w:rFonts w:ascii="Times New Roman" w:hAnsi="Times New Roman"/>
          <w:i/>
          <w:sz w:val="20"/>
          <w:szCs w:val="20"/>
          <w:lang w:val="en-US"/>
        </w:rPr>
        <w:t>Syrien</w:t>
      </w:r>
      <w:proofErr w:type="spellEnd"/>
      <w:r w:rsidRPr="0015583F">
        <w:rPr>
          <w:rFonts w:ascii="Times New Roman" w:hAnsi="Times New Roman"/>
          <w:sz w:val="20"/>
          <w:szCs w:val="20"/>
          <w:lang w:val="en-US"/>
        </w:rPr>
        <w:t>, vol. 2 (Paris, 1963), 276, 319-20.</w:t>
      </w:r>
      <w:proofErr w:type="gramEnd"/>
    </w:p>
    <w:p w:rsidR="00DF5521" w:rsidRPr="008860FE" w:rsidRDefault="00DF5521" w:rsidP="005D1331">
      <w:pPr>
        <w:widowControl w:val="0"/>
        <w:spacing w:before="40"/>
        <w:ind w:left="425" w:hanging="425"/>
        <w:jc w:val="both"/>
        <w:rPr>
          <w:rFonts w:ascii="Times New Roman" w:hAnsi="Times New Roman"/>
          <w:sz w:val="20"/>
          <w:szCs w:val="20"/>
          <w:lang w:val="en-US"/>
        </w:rPr>
      </w:pPr>
      <w:r w:rsidRPr="00DF3FE2">
        <w:rPr>
          <w:rStyle w:val="xxxcontentpasted15"/>
          <w:rFonts w:ascii="Times New Roman" w:hAnsi="Times New Roman"/>
          <w:bCs/>
          <w:sz w:val="20"/>
          <w:szCs w:val="20"/>
          <w:lang w:val="en-US"/>
        </w:rPr>
        <w:t xml:space="preserve">C. </w:t>
      </w:r>
      <w:proofErr w:type="spellStart"/>
      <w:r w:rsidRPr="00DF3FE2">
        <w:rPr>
          <w:rStyle w:val="xxxcontentpasted15"/>
          <w:rFonts w:ascii="Times New Roman" w:hAnsi="Times New Roman"/>
          <w:bCs/>
          <w:sz w:val="20"/>
          <w:szCs w:val="20"/>
          <w:lang w:val="en-US"/>
        </w:rPr>
        <w:t>C</w:t>
      </w:r>
      <w:r w:rsidR="0083208D" w:rsidRPr="00DF3FE2">
        <w:rPr>
          <w:rStyle w:val="xxxcontentpasted15"/>
          <w:rFonts w:ascii="Times New Roman" w:hAnsi="Times New Roman"/>
          <w:bCs/>
          <w:smallCaps/>
          <w:sz w:val="20"/>
          <w:szCs w:val="20"/>
          <w:lang w:val="en-US"/>
        </w:rPr>
        <w:t>haillot</w:t>
      </w:r>
      <w:proofErr w:type="spellEnd"/>
      <w:r w:rsidRPr="00DF3FE2">
        <w:rPr>
          <w:rStyle w:val="xxxcontentpasted15"/>
          <w:rFonts w:ascii="Times New Roman" w:hAnsi="Times New Roman"/>
          <w:bCs/>
          <w:sz w:val="20"/>
          <w:szCs w:val="20"/>
          <w:lang w:val="en-US"/>
        </w:rPr>
        <w:t xml:space="preserve"> (ed</w:t>
      </w:r>
      <w:r w:rsidR="00DF3FE2" w:rsidRPr="00DF3FE2">
        <w:rPr>
          <w:rStyle w:val="xxxcontentpasted15"/>
          <w:rFonts w:ascii="Times New Roman" w:hAnsi="Times New Roman"/>
          <w:bCs/>
          <w:sz w:val="20"/>
          <w:szCs w:val="20"/>
          <w:lang w:val="en-US"/>
        </w:rPr>
        <w:t>.</w:t>
      </w:r>
      <w:r w:rsidRPr="00DF3FE2">
        <w:rPr>
          <w:rStyle w:val="xxxcontentpasted15"/>
          <w:rFonts w:ascii="Times New Roman" w:hAnsi="Times New Roman"/>
          <w:bCs/>
          <w:sz w:val="20"/>
          <w:szCs w:val="20"/>
          <w:lang w:val="en-US"/>
        </w:rPr>
        <w:t xml:space="preserve">), </w:t>
      </w:r>
      <w:r w:rsidRPr="00DF3FE2">
        <w:rPr>
          <w:rStyle w:val="xxxcontentpasted15"/>
          <w:rFonts w:ascii="Times New Roman" w:hAnsi="Times New Roman"/>
          <w:bCs/>
          <w:i/>
          <w:iCs/>
          <w:sz w:val="20"/>
          <w:szCs w:val="20"/>
          <w:lang w:val="en-US"/>
        </w:rPr>
        <w:t>Towards Unity</w:t>
      </w:r>
      <w:r w:rsidRPr="00DF3FE2">
        <w:rPr>
          <w:rStyle w:val="xxxcontentpasted15"/>
          <w:rFonts w:ascii="Times New Roman" w:hAnsi="Times New Roman"/>
          <w:bCs/>
          <w:sz w:val="20"/>
          <w:szCs w:val="20"/>
          <w:lang w:val="en-US"/>
        </w:rPr>
        <w:t>.</w:t>
      </w:r>
      <w:r w:rsidRPr="00DF3FE2">
        <w:rPr>
          <w:rStyle w:val="xxxcontentpasted15"/>
          <w:rFonts w:ascii="Times New Roman" w:hAnsi="Times New Roman"/>
          <w:bCs/>
          <w:i/>
          <w:iCs/>
          <w:sz w:val="20"/>
          <w:szCs w:val="20"/>
          <w:lang w:val="en-US"/>
        </w:rPr>
        <w:t xml:space="preserve"> </w:t>
      </w:r>
      <w:r w:rsidRPr="003C0117">
        <w:rPr>
          <w:rStyle w:val="xxxcontentpasted15"/>
          <w:rFonts w:ascii="Times New Roman" w:hAnsi="Times New Roman"/>
          <w:bCs/>
          <w:i/>
          <w:iCs/>
          <w:sz w:val="20"/>
          <w:szCs w:val="20"/>
          <w:lang w:val="en-US"/>
        </w:rPr>
        <w:t>The Theological Dialogue between the Orthodox Church and the Oriental Orthodox Churches</w:t>
      </w:r>
      <w:r w:rsidRPr="003C0117">
        <w:rPr>
          <w:rStyle w:val="xxxcontentpasted15"/>
          <w:rFonts w:ascii="Times New Roman" w:hAnsi="Times New Roman"/>
          <w:bCs/>
          <w:sz w:val="20"/>
          <w:szCs w:val="20"/>
          <w:lang w:val="en-US"/>
        </w:rPr>
        <w:t xml:space="preserve">, </w:t>
      </w:r>
      <w:r w:rsidRPr="003C0117">
        <w:rPr>
          <w:rStyle w:val="xxxcontentpasted14"/>
          <w:rFonts w:ascii="Times New Roman" w:hAnsi="Times New Roman"/>
          <w:bCs/>
          <w:sz w:val="20"/>
          <w:szCs w:val="20"/>
          <w:lang w:val="en-US"/>
        </w:rPr>
        <w:t>Geneva, 1998</w:t>
      </w:r>
      <w:r w:rsidRPr="008860FE">
        <w:rPr>
          <w:rStyle w:val="xxxcontentpasted3"/>
          <w:rFonts w:ascii="Times New Roman" w:hAnsi="Times New Roman"/>
          <w:bCs/>
          <w:sz w:val="20"/>
          <w:szCs w:val="20"/>
          <w:lang w:val="en-US"/>
        </w:rPr>
        <w:t xml:space="preserve">. </w:t>
      </w:r>
    </w:p>
    <w:p w:rsidR="00DF5521" w:rsidRPr="008860FE" w:rsidRDefault="0083208D" w:rsidP="005D1331">
      <w:pPr>
        <w:pStyle w:val="xxxmsonormal"/>
        <w:widowControl w:val="0"/>
        <w:spacing w:before="0" w:beforeAutospacing="0" w:after="0" w:afterAutospacing="0"/>
        <w:ind w:left="426" w:hanging="426"/>
        <w:jc w:val="both"/>
        <w:rPr>
          <w:rFonts w:ascii="Times New Roman" w:hAnsi="Times New Roman"/>
          <w:bCs/>
        </w:rPr>
      </w:pPr>
      <w:r w:rsidRPr="003C0117">
        <w:rPr>
          <w:rFonts w:ascii="Times New Roman" w:hAnsi="Times New Roman"/>
          <w:bCs/>
          <w:lang w:val="en-US"/>
        </w:rPr>
        <w:t xml:space="preserve">        </w:t>
      </w:r>
      <w:r w:rsidR="003C0117">
        <w:fldChar w:fldCharType="begin"/>
      </w:r>
      <w:r w:rsidR="003C0117">
        <w:instrText xml:space="preserve"> HYPERLINK "https://archive.org/details/christine-chaillot-towards-unity-the-theological-%20%20%20dialogue-1998-rabo-2022" </w:instrText>
      </w:r>
      <w:r w:rsidR="003C0117">
        <w:fldChar w:fldCharType="separate"/>
      </w:r>
      <w:r w:rsidRPr="008860FE">
        <w:rPr>
          <w:rStyle w:val="Lienhypertexte"/>
          <w:rFonts w:ascii="Times New Roman" w:hAnsi="Times New Roman"/>
          <w:bCs/>
          <w:color w:val="auto"/>
          <w:lang w:val="fr-FR"/>
        </w:rPr>
        <w:t>https://archive.org/details/christine-chaillot-towards-unity-the-theological-   dialogue-1998-rabo-2022</w:t>
      </w:r>
      <w:r w:rsidR="003C0117">
        <w:rPr>
          <w:rStyle w:val="Lienhypertexte"/>
          <w:rFonts w:ascii="Times New Roman" w:hAnsi="Times New Roman"/>
          <w:bCs/>
          <w:color w:val="auto"/>
          <w:lang w:val="fr-FR"/>
        </w:rPr>
        <w:fldChar w:fldCharType="end"/>
      </w:r>
      <w:r w:rsidR="008860FE">
        <w:rPr>
          <w:rFonts w:ascii="Times New Roman" w:hAnsi="Times New Roman"/>
          <w:bCs/>
          <w:lang w:val="fr-FR"/>
        </w:rPr>
        <w:t>.</w:t>
      </w:r>
      <w:r w:rsidR="00DF5521" w:rsidRPr="008860FE">
        <w:rPr>
          <w:rFonts w:ascii="Times New Roman" w:hAnsi="Times New Roman"/>
          <w:bCs/>
          <w:lang w:val="fr-FR"/>
        </w:rPr>
        <w:t xml:space="preserve"> </w:t>
      </w:r>
    </w:p>
    <w:p w:rsidR="00DF5521" w:rsidRPr="0083208D" w:rsidRDefault="00DF5521" w:rsidP="00DF3FE2">
      <w:pPr>
        <w:pStyle w:val="xxxmsonormal"/>
        <w:widowControl w:val="0"/>
        <w:spacing w:before="40" w:beforeAutospacing="0" w:after="0" w:afterAutospacing="0"/>
        <w:ind w:left="425" w:hanging="425"/>
        <w:jc w:val="both"/>
        <w:rPr>
          <w:rFonts w:ascii="Times New Roman" w:hAnsi="Times New Roman"/>
          <w:bCs/>
          <w:lang w:val="en-US"/>
        </w:rPr>
      </w:pPr>
      <w:r w:rsidRPr="0083208D">
        <w:rPr>
          <w:rFonts w:ascii="Times New Roman" w:hAnsi="Times New Roman"/>
          <w:bCs/>
          <w:lang w:val="en-US"/>
        </w:rPr>
        <w:t xml:space="preserve">C. </w:t>
      </w:r>
      <w:proofErr w:type="spellStart"/>
      <w:r w:rsidRPr="0083208D">
        <w:rPr>
          <w:rFonts w:ascii="Times New Roman" w:hAnsi="Times New Roman"/>
          <w:bCs/>
          <w:lang w:val="en-US"/>
        </w:rPr>
        <w:t>C</w:t>
      </w:r>
      <w:r w:rsidR="0083208D" w:rsidRPr="0083208D">
        <w:rPr>
          <w:rFonts w:ascii="Times New Roman" w:hAnsi="Times New Roman"/>
          <w:bCs/>
          <w:smallCaps/>
          <w:lang w:val="en-US"/>
        </w:rPr>
        <w:t>haillot</w:t>
      </w:r>
      <w:proofErr w:type="spellEnd"/>
      <w:r w:rsidRPr="0083208D">
        <w:rPr>
          <w:rFonts w:ascii="Times New Roman" w:hAnsi="Times New Roman"/>
          <w:bCs/>
          <w:lang w:val="en-US"/>
        </w:rPr>
        <w:t xml:space="preserve">, </w:t>
      </w:r>
      <w:r w:rsidR="009362BE">
        <w:rPr>
          <w:rFonts w:ascii="Times New Roman" w:hAnsi="Times New Roman"/>
          <w:bCs/>
          <w:lang w:val="en-US"/>
        </w:rPr>
        <w:t>‘</w:t>
      </w:r>
      <w:r w:rsidRPr="0083208D">
        <w:rPr>
          <w:rFonts w:ascii="Times New Roman" w:hAnsi="Times New Roman"/>
          <w:bCs/>
          <w:lang w:val="en-US"/>
        </w:rPr>
        <w:t>The Role of Pictures, the Veneration of Icons and the Representation of Christ in the Oriental Orthodox Churches</w:t>
      </w:r>
      <w:r w:rsidR="009362BE">
        <w:rPr>
          <w:rFonts w:ascii="Times New Roman" w:hAnsi="Times New Roman"/>
          <w:bCs/>
          <w:lang w:val="en-US"/>
        </w:rPr>
        <w:t>’</w:t>
      </w:r>
      <w:r w:rsidRPr="0083208D">
        <w:rPr>
          <w:rFonts w:ascii="Times New Roman" w:hAnsi="Times New Roman"/>
          <w:bCs/>
          <w:lang w:val="en-US"/>
        </w:rPr>
        <w:t xml:space="preserve">, in C. </w:t>
      </w:r>
      <w:proofErr w:type="spellStart"/>
      <w:r w:rsidRPr="0083208D">
        <w:rPr>
          <w:rFonts w:ascii="Times New Roman" w:hAnsi="Times New Roman"/>
          <w:bCs/>
          <w:lang w:val="en-US"/>
        </w:rPr>
        <w:t>Chaillot</w:t>
      </w:r>
      <w:proofErr w:type="spellEnd"/>
      <w:r w:rsidRPr="0083208D">
        <w:rPr>
          <w:rFonts w:ascii="Times New Roman" w:hAnsi="Times New Roman"/>
          <w:bCs/>
          <w:lang w:val="en-US"/>
        </w:rPr>
        <w:t xml:space="preserve"> (ed.), </w:t>
      </w:r>
      <w:r w:rsidRPr="0083208D">
        <w:rPr>
          <w:rFonts w:ascii="Times New Roman" w:hAnsi="Times New Roman"/>
          <w:bCs/>
          <w:i/>
          <w:iCs/>
          <w:lang w:val="en-US"/>
        </w:rPr>
        <w:t>The Di</w:t>
      </w:r>
      <w:r w:rsidRPr="0083208D">
        <w:rPr>
          <w:rFonts w:ascii="Times New Roman" w:hAnsi="Times New Roman"/>
          <w:bCs/>
          <w:i/>
          <w:iCs/>
          <w:lang w:val="en-US"/>
        </w:rPr>
        <w:t>a</w:t>
      </w:r>
      <w:r w:rsidRPr="0083208D">
        <w:rPr>
          <w:rFonts w:ascii="Times New Roman" w:hAnsi="Times New Roman"/>
          <w:bCs/>
          <w:i/>
          <w:iCs/>
          <w:lang w:val="en-US"/>
        </w:rPr>
        <w:t>logue Between The Eastern Orthodox and Oriental Orthodox Churche</w:t>
      </w:r>
      <w:r w:rsidRPr="0083208D">
        <w:rPr>
          <w:rFonts w:ascii="Times New Roman" w:hAnsi="Times New Roman"/>
          <w:bCs/>
          <w:lang w:val="en-US"/>
        </w:rPr>
        <w:t>s, Volos, 2016,</w:t>
      </w:r>
      <w:r w:rsidR="009362BE">
        <w:rPr>
          <w:rFonts w:ascii="Times New Roman" w:hAnsi="Times New Roman"/>
          <w:bCs/>
          <w:lang w:val="en-US"/>
        </w:rPr>
        <w:t xml:space="preserve"> </w:t>
      </w:r>
      <w:r w:rsidRPr="0083208D">
        <w:rPr>
          <w:rFonts w:ascii="Times New Roman" w:hAnsi="Times New Roman"/>
          <w:bCs/>
          <w:lang w:val="en-US"/>
        </w:rPr>
        <w:t xml:space="preserve">186-196.  </w:t>
      </w:r>
    </w:p>
    <w:p w:rsidR="00DF5521" w:rsidRPr="009362BE" w:rsidRDefault="009362BE" w:rsidP="005D1331">
      <w:pPr>
        <w:pStyle w:val="xxxmsonormal"/>
        <w:widowControl w:val="0"/>
        <w:spacing w:before="0" w:beforeAutospacing="0" w:after="0" w:afterAutospacing="0"/>
        <w:ind w:left="426" w:hanging="426"/>
        <w:jc w:val="both"/>
        <w:rPr>
          <w:rFonts w:ascii="Times New Roman" w:hAnsi="Times New Roman"/>
          <w:bCs/>
          <w:lang w:val="en-US"/>
        </w:rPr>
      </w:pPr>
      <w:r>
        <w:rPr>
          <w:rFonts w:ascii="Times New Roman" w:hAnsi="Times New Roman"/>
          <w:bCs/>
          <w:lang w:val="en-US"/>
        </w:rPr>
        <w:t xml:space="preserve">         </w:t>
      </w:r>
      <w:r w:rsidR="003C0117">
        <w:fldChar w:fldCharType="begin"/>
      </w:r>
      <w:r w:rsidR="003C0117" w:rsidRPr="003C0117">
        <w:rPr>
          <w:lang w:val="en-US"/>
        </w:rPr>
        <w:instrText xml:space="preserve"> HYPERLINK "https://www.imdlibrary.gr/publications/the-dialogue-between-the-eastern-and-oriental-orthodox" </w:instrText>
      </w:r>
      <w:r w:rsidR="003C0117">
        <w:fldChar w:fldCharType="separate"/>
      </w:r>
      <w:r w:rsidR="00DF5521" w:rsidRPr="0083208D">
        <w:rPr>
          <w:rStyle w:val="Lienhypertexte"/>
          <w:rFonts w:ascii="Times New Roman" w:hAnsi="Times New Roman"/>
          <w:bCs/>
          <w:color w:val="auto"/>
          <w:lang w:val="en-US"/>
        </w:rPr>
        <w:t>https://www.imdlibrary.gr/publications/the-dialogue-between-the-eastern-and-oriental-orthodox</w:t>
      </w:r>
      <w:r w:rsidR="003C0117">
        <w:rPr>
          <w:rStyle w:val="Lienhypertexte"/>
          <w:rFonts w:ascii="Times New Roman" w:hAnsi="Times New Roman"/>
          <w:bCs/>
          <w:color w:val="auto"/>
          <w:lang w:val="en-US"/>
        </w:rPr>
        <w:fldChar w:fldCharType="end"/>
      </w:r>
      <w:r w:rsidR="00DF5521" w:rsidRPr="0083208D">
        <w:rPr>
          <w:rFonts w:ascii="Times New Roman" w:hAnsi="Times New Roman"/>
          <w:bCs/>
          <w:lang w:val="en-US"/>
        </w:rPr>
        <w:t xml:space="preserve"> churches/</w:t>
      </w:r>
    </w:p>
    <w:p w:rsidR="00DF5521" w:rsidRPr="009362BE" w:rsidRDefault="00DF5521" w:rsidP="005D1331">
      <w:pPr>
        <w:pStyle w:val="xxxmsonormal"/>
        <w:widowControl w:val="0"/>
        <w:spacing w:before="40" w:beforeAutospacing="0" w:after="0" w:afterAutospacing="0"/>
        <w:ind w:left="425" w:hanging="425"/>
        <w:jc w:val="both"/>
        <w:rPr>
          <w:rFonts w:ascii="Times New Roman" w:hAnsi="Times New Roman"/>
          <w:bCs/>
          <w:lang w:val="en-US"/>
        </w:rPr>
      </w:pPr>
      <w:r w:rsidRPr="0083208D">
        <w:rPr>
          <w:rStyle w:val="xxxcontentpasted11"/>
          <w:rFonts w:ascii="Times New Roman" w:hAnsi="Times New Roman"/>
          <w:bCs/>
          <w:lang w:val="en-US"/>
        </w:rPr>
        <w:t xml:space="preserve">C. </w:t>
      </w:r>
      <w:proofErr w:type="spellStart"/>
      <w:r w:rsidRPr="0083208D">
        <w:rPr>
          <w:rStyle w:val="xxxcontentpasted11"/>
          <w:rFonts w:ascii="Times New Roman" w:hAnsi="Times New Roman"/>
          <w:bCs/>
          <w:smallCaps/>
          <w:lang w:val="en-US"/>
        </w:rPr>
        <w:t>Chaillot</w:t>
      </w:r>
      <w:proofErr w:type="spellEnd"/>
      <w:r w:rsidRPr="0083208D">
        <w:rPr>
          <w:rStyle w:val="xxxcontentpasted11"/>
          <w:rFonts w:ascii="Times New Roman" w:hAnsi="Times New Roman"/>
          <w:bCs/>
          <w:smallCaps/>
          <w:lang w:val="en-US"/>
        </w:rPr>
        <w:t>,</w:t>
      </w:r>
      <w:r w:rsidRPr="009362BE">
        <w:rPr>
          <w:rFonts w:ascii="Times New Roman" w:hAnsi="Times New Roman"/>
          <w:bCs/>
          <w:lang w:val="en-US"/>
        </w:rPr>
        <w:t xml:space="preserve"> </w:t>
      </w:r>
      <w:proofErr w:type="gramStart"/>
      <w:r w:rsidRPr="0083208D">
        <w:rPr>
          <w:rStyle w:val="xxxcontentpasted10"/>
          <w:rFonts w:ascii="Times New Roman" w:hAnsi="Times New Roman"/>
          <w:bCs/>
          <w:i/>
          <w:iCs/>
          <w:lang w:val="en-US"/>
        </w:rPr>
        <w:t>The</w:t>
      </w:r>
      <w:proofErr w:type="gramEnd"/>
      <w:r w:rsidRPr="0083208D">
        <w:rPr>
          <w:rStyle w:val="xxxcontentpasted10"/>
          <w:rFonts w:ascii="Times New Roman" w:hAnsi="Times New Roman"/>
          <w:bCs/>
          <w:i/>
          <w:iCs/>
          <w:lang w:val="en-US"/>
        </w:rPr>
        <w:t xml:space="preserve"> Role of Images and the Veneration of Icons in the Oriental O</w:t>
      </w:r>
      <w:r w:rsidRPr="0083208D">
        <w:rPr>
          <w:rStyle w:val="xxxcontentpasted10"/>
          <w:rFonts w:ascii="Times New Roman" w:hAnsi="Times New Roman"/>
          <w:bCs/>
          <w:i/>
          <w:iCs/>
          <w:lang w:val="en-US"/>
        </w:rPr>
        <w:t>r</w:t>
      </w:r>
      <w:r w:rsidRPr="0083208D">
        <w:rPr>
          <w:rStyle w:val="xxxcontentpasted10"/>
          <w:rFonts w:ascii="Times New Roman" w:hAnsi="Times New Roman"/>
          <w:bCs/>
          <w:i/>
          <w:iCs/>
          <w:lang w:val="en-US"/>
        </w:rPr>
        <w:t>thodox Churches</w:t>
      </w:r>
      <w:r w:rsidRPr="0083208D">
        <w:rPr>
          <w:rStyle w:val="xxxcontentpasted3"/>
          <w:rFonts w:ascii="Times New Roman" w:hAnsi="Times New Roman"/>
          <w:bCs/>
          <w:lang w:val="en-US"/>
        </w:rPr>
        <w:t xml:space="preserve">, Lit </w:t>
      </w:r>
      <w:proofErr w:type="spellStart"/>
      <w:r w:rsidRPr="0083208D">
        <w:rPr>
          <w:rStyle w:val="xxxcontentpasted3"/>
          <w:rFonts w:ascii="Times New Roman" w:hAnsi="Times New Roman"/>
          <w:bCs/>
          <w:lang w:val="en-US"/>
        </w:rPr>
        <w:t>Verlag</w:t>
      </w:r>
      <w:proofErr w:type="spellEnd"/>
      <w:r w:rsidRPr="0083208D">
        <w:rPr>
          <w:rStyle w:val="xxxcontentpasted3"/>
          <w:rFonts w:ascii="Times New Roman" w:hAnsi="Times New Roman"/>
          <w:bCs/>
          <w:lang w:val="en-US"/>
        </w:rPr>
        <w:t xml:space="preserve">, </w:t>
      </w:r>
      <w:proofErr w:type="spellStart"/>
      <w:r w:rsidRPr="0083208D">
        <w:rPr>
          <w:rStyle w:val="xxxcontentpasted3"/>
          <w:rFonts w:ascii="Times New Roman" w:hAnsi="Times New Roman"/>
          <w:bCs/>
          <w:lang w:val="en-US"/>
        </w:rPr>
        <w:t>Münster</w:t>
      </w:r>
      <w:proofErr w:type="spellEnd"/>
      <w:r w:rsidRPr="0083208D">
        <w:rPr>
          <w:rStyle w:val="xxxcontentpasted3"/>
          <w:rFonts w:ascii="Times New Roman" w:hAnsi="Times New Roman"/>
          <w:bCs/>
          <w:lang w:val="en-US"/>
        </w:rPr>
        <w:t>, 2018.</w:t>
      </w:r>
    </w:p>
    <w:p w:rsidR="00DF5521" w:rsidRPr="0015583F" w:rsidRDefault="00DF5521" w:rsidP="005D1331">
      <w:pPr>
        <w:widowControl w:val="0"/>
        <w:spacing w:before="40"/>
        <w:ind w:left="425" w:hanging="425"/>
        <w:jc w:val="both"/>
        <w:rPr>
          <w:rFonts w:ascii="Times New Roman" w:eastAsia="Times New Roman" w:hAnsi="Times New Roman"/>
          <w:color w:val="000000"/>
          <w:sz w:val="20"/>
          <w:szCs w:val="20"/>
          <w:lang w:val="it-IT"/>
        </w:rPr>
      </w:pPr>
      <w:r w:rsidRPr="0015583F">
        <w:rPr>
          <w:rFonts w:ascii="Times New Roman" w:eastAsia="Times New Roman" w:hAnsi="Times New Roman"/>
          <w:color w:val="000000"/>
          <w:sz w:val="20"/>
          <w:szCs w:val="20"/>
          <w:lang w:val="it-IT"/>
        </w:rPr>
        <w:t xml:space="preserve">E. </w:t>
      </w:r>
      <w:r w:rsidRPr="0015583F">
        <w:rPr>
          <w:rFonts w:ascii="Times New Roman" w:eastAsia="Times New Roman" w:hAnsi="Times New Roman"/>
          <w:smallCaps/>
          <w:color w:val="000000"/>
          <w:sz w:val="20"/>
          <w:szCs w:val="20"/>
          <w:lang w:val="it-IT"/>
        </w:rPr>
        <w:t>Cruickshank-Dodd</w:t>
      </w:r>
      <w:r w:rsidRPr="0015583F">
        <w:rPr>
          <w:rFonts w:ascii="Times New Roman" w:eastAsia="Times New Roman" w:hAnsi="Times New Roman"/>
          <w:color w:val="000000"/>
          <w:sz w:val="20"/>
          <w:szCs w:val="20"/>
          <w:lang w:val="it-IT"/>
        </w:rPr>
        <w:t xml:space="preserve">, ‘The Monastery of Mar Musa al-Habashi near Nebek, Syria’, </w:t>
      </w:r>
      <w:r w:rsidRPr="0015583F">
        <w:rPr>
          <w:rFonts w:ascii="Times New Roman" w:eastAsia="Times New Roman" w:hAnsi="Times New Roman"/>
          <w:i/>
          <w:iCs/>
          <w:color w:val="000000"/>
          <w:sz w:val="20"/>
          <w:szCs w:val="20"/>
          <w:lang w:val="it-IT"/>
        </w:rPr>
        <w:t>Arte Medievale: periodica internazionale di critica dell 'arte medievale,</w:t>
      </w:r>
      <w:r w:rsidRPr="0015583F">
        <w:rPr>
          <w:rFonts w:ascii="Times New Roman" w:eastAsia="Times New Roman" w:hAnsi="Times New Roman"/>
          <w:color w:val="000000"/>
          <w:sz w:val="20"/>
          <w:szCs w:val="20"/>
          <w:lang w:val="it-IT"/>
        </w:rPr>
        <w:t xml:space="preserve"> 2</w:t>
      </w:r>
      <w:r w:rsidRPr="009362BE">
        <w:rPr>
          <w:rFonts w:ascii="Times New Roman" w:eastAsia="Times New Roman" w:hAnsi="Times New Roman"/>
          <w:color w:val="000000"/>
          <w:sz w:val="20"/>
          <w:szCs w:val="20"/>
          <w:vertAlign w:val="superscript"/>
          <w:lang w:val="it-IT"/>
        </w:rPr>
        <w:t>nd</w:t>
      </w:r>
      <w:r w:rsidRPr="0015583F">
        <w:rPr>
          <w:rFonts w:ascii="Times New Roman" w:eastAsia="Times New Roman" w:hAnsi="Times New Roman"/>
          <w:color w:val="000000"/>
          <w:sz w:val="20"/>
          <w:szCs w:val="20"/>
          <w:lang w:val="it-IT"/>
        </w:rPr>
        <w:t xml:space="preserve"> series, 6:1, 1992, pp. 61</w:t>
      </w:r>
      <w:r>
        <w:rPr>
          <w:rFonts w:ascii="Times New Roman" w:eastAsia="Times New Roman" w:hAnsi="Times New Roman"/>
          <w:color w:val="000000"/>
          <w:sz w:val="20"/>
          <w:szCs w:val="20"/>
          <w:lang w:val="it-IT"/>
        </w:rPr>
        <w:t>-</w:t>
      </w:r>
      <w:r w:rsidRPr="0015583F">
        <w:rPr>
          <w:rFonts w:ascii="Times New Roman" w:eastAsia="Times New Roman" w:hAnsi="Times New Roman"/>
          <w:color w:val="000000"/>
          <w:sz w:val="20"/>
          <w:szCs w:val="20"/>
          <w:lang w:val="it-IT"/>
        </w:rPr>
        <w:t xml:space="preserve">132. </w:t>
      </w:r>
    </w:p>
    <w:p w:rsidR="00DF5521" w:rsidRPr="0015583F" w:rsidRDefault="00512643" w:rsidP="005D1331">
      <w:pPr>
        <w:widowControl w:val="0"/>
        <w:spacing w:before="40"/>
        <w:ind w:left="425" w:hanging="425"/>
        <w:jc w:val="both"/>
        <w:rPr>
          <w:rFonts w:ascii="Times New Roman" w:hAnsi="Times New Roman"/>
          <w:sz w:val="20"/>
          <w:szCs w:val="20"/>
          <w:lang w:val="en-US"/>
        </w:rPr>
      </w:pPr>
      <w:r>
        <w:rPr>
          <w:rFonts w:ascii="Times New Roman" w:eastAsia="Times New Roman" w:hAnsi="Times New Roman"/>
          <w:sz w:val="20"/>
          <w:szCs w:val="20"/>
          <w:lang w:val="en-US"/>
        </w:rPr>
        <w:t>–––</w:t>
      </w:r>
      <w:r w:rsidR="00DF5521" w:rsidRPr="0015583F">
        <w:rPr>
          <w:rFonts w:ascii="Times New Roman" w:eastAsia="Times New Roman" w:hAnsi="Times New Roman"/>
          <w:sz w:val="20"/>
          <w:szCs w:val="20"/>
          <w:lang w:val="en-US"/>
        </w:rPr>
        <w:t xml:space="preserve">, </w:t>
      </w:r>
      <w:r w:rsidR="00DF5521" w:rsidRPr="0015583F">
        <w:rPr>
          <w:rStyle w:val="CitationHTML"/>
          <w:rFonts w:ascii="Times New Roman" w:eastAsia="Times New Roman" w:hAnsi="Times New Roman"/>
          <w:sz w:val="20"/>
          <w:szCs w:val="20"/>
          <w:lang w:val="en-US"/>
        </w:rPr>
        <w:t>The Frescoes of Mar Musa al-</w:t>
      </w:r>
      <w:proofErr w:type="spellStart"/>
      <w:r w:rsidR="00DF5521" w:rsidRPr="0015583F">
        <w:rPr>
          <w:rStyle w:val="CitationHTML"/>
          <w:rFonts w:ascii="Times New Roman" w:eastAsia="Times New Roman" w:hAnsi="Times New Roman"/>
          <w:sz w:val="20"/>
          <w:szCs w:val="20"/>
          <w:lang w:val="en-US"/>
        </w:rPr>
        <w:t>Habashi</w:t>
      </w:r>
      <w:proofErr w:type="spellEnd"/>
      <w:r w:rsidR="00DF5521" w:rsidRPr="0015583F">
        <w:rPr>
          <w:rStyle w:val="CitationHTML"/>
          <w:rFonts w:ascii="Times New Roman" w:eastAsia="Times New Roman" w:hAnsi="Times New Roman"/>
          <w:sz w:val="20"/>
          <w:szCs w:val="20"/>
          <w:lang w:val="en-US"/>
        </w:rPr>
        <w:t>: A Study in Medieval Painting in Syria, Toronto, Pontifical Institute of Mediaeval Studies, 2001.</w:t>
      </w:r>
    </w:p>
    <w:p w:rsidR="00DF5521" w:rsidRPr="0015583F" w:rsidRDefault="00DF5521" w:rsidP="00DF3FE2">
      <w:pPr>
        <w:widowControl w:val="0"/>
        <w:spacing w:before="40"/>
        <w:ind w:left="425" w:hanging="425"/>
        <w:jc w:val="both"/>
        <w:rPr>
          <w:rFonts w:ascii="Times New Roman" w:hAnsi="Times New Roman"/>
          <w:sz w:val="20"/>
          <w:szCs w:val="20"/>
        </w:rPr>
      </w:pPr>
      <w:r w:rsidRPr="0015583F">
        <w:rPr>
          <w:rFonts w:ascii="Times New Roman" w:hAnsi="Times New Roman"/>
          <w:sz w:val="20"/>
          <w:szCs w:val="20"/>
        </w:rPr>
        <w:t xml:space="preserve">S. </w:t>
      </w:r>
      <w:r w:rsidRPr="0015583F">
        <w:rPr>
          <w:rFonts w:ascii="Times New Roman" w:hAnsi="Times New Roman"/>
          <w:smallCaps/>
          <w:sz w:val="20"/>
          <w:szCs w:val="20"/>
        </w:rPr>
        <w:t xml:space="preserve">Der </w:t>
      </w:r>
      <w:proofErr w:type="spellStart"/>
      <w:r w:rsidRPr="0015583F">
        <w:rPr>
          <w:rFonts w:ascii="Times New Roman" w:hAnsi="Times New Roman"/>
          <w:smallCaps/>
          <w:sz w:val="20"/>
          <w:szCs w:val="20"/>
        </w:rPr>
        <w:t>Nersessian</w:t>
      </w:r>
      <w:proofErr w:type="spellEnd"/>
      <w:r w:rsidRPr="0015583F">
        <w:rPr>
          <w:rFonts w:ascii="Times New Roman" w:hAnsi="Times New Roman"/>
          <w:sz w:val="20"/>
          <w:szCs w:val="20"/>
        </w:rPr>
        <w:t xml:space="preserve">, </w:t>
      </w:r>
      <w:r w:rsidR="00DF3FE2">
        <w:rPr>
          <w:rFonts w:ascii="Times New Roman" w:hAnsi="Times New Roman"/>
          <w:sz w:val="20"/>
          <w:szCs w:val="20"/>
        </w:rPr>
        <w:t>« </w:t>
      </w:r>
      <w:r w:rsidRPr="0015583F">
        <w:rPr>
          <w:rFonts w:ascii="Times New Roman" w:hAnsi="Times New Roman"/>
          <w:sz w:val="20"/>
          <w:szCs w:val="20"/>
        </w:rPr>
        <w:t xml:space="preserve">Une Apologie des images du </w:t>
      </w:r>
      <w:r w:rsidRPr="0015583F">
        <w:rPr>
          <w:rFonts w:ascii="Times New Roman" w:hAnsi="Times New Roman"/>
          <w:sz w:val="20"/>
          <w:szCs w:val="20"/>
          <w:lang w:val="fr-CH"/>
        </w:rPr>
        <w:t>7</w:t>
      </w:r>
      <w:r w:rsidRPr="0015583F">
        <w:rPr>
          <w:rFonts w:ascii="Times New Roman" w:hAnsi="Times New Roman"/>
          <w:sz w:val="20"/>
          <w:szCs w:val="20"/>
          <w:vertAlign w:val="superscript"/>
        </w:rPr>
        <w:t>e</w:t>
      </w:r>
      <w:r w:rsidRPr="0015583F">
        <w:rPr>
          <w:rFonts w:ascii="Times New Roman" w:hAnsi="Times New Roman"/>
          <w:sz w:val="20"/>
          <w:szCs w:val="20"/>
        </w:rPr>
        <w:t xml:space="preserve"> siècle</w:t>
      </w:r>
      <w:r w:rsidR="00DF3FE2">
        <w:rPr>
          <w:rFonts w:ascii="Times New Roman" w:hAnsi="Times New Roman"/>
          <w:sz w:val="20"/>
          <w:szCs w:val="20"/>
        </w:rPr>
        <w:t> »</w:t>
      </w:r>
      <w:r w:rsidRPr="0015583F">
        <w:rPr>
          <w:rFonts w:ascii="Times New Roman" w:hAnsi="Times New Roman"/>
          <w:sz w:val="20"/>
          <w:szCs w:val="20"/>
        </w:rPr>
        <w:t xml:space="preserve">, </w:t>
      </w:r>
      <w:r w:rsidRPr="0015583F">
        <w:rPr>
          <w:rFonts w:ascii="Times New Roman" w:hAnsi="Times New Roman"/>
          <w:i/>
          <w:sz w:val="20"/>
          <w:szCs w:val="20"/>
          <w:lang w:val="fr-CH"/>
        </w:rPr>
        <w:t>É</w:t>
      </w:r>
      <w:proofErr w:type="spellStart"/>
      <w:r w:rsidRPr="0015583F">
        <w:rPr>
          <w:rFonts w:ascii="Times New Roman" w:hAnsi="Times New Roman"/>
          <w:i/>
          <w:sz w:val="20"/>
          <w:szCs w:val="20"/>
        </w:rPr>
        <w:t>tudes</w:t>
      </w:r>
      <w:proofErr w:type="spellEnd"/>
      <w:r w:rsidRPr="0015583F">
        <w:rPr>
          <w:rFonts w:ascii="Times New Roman" w:hAnsi="Times New Roman"/>
          <w:i/>
          <w:sz w:val="20"/>
          <w:szCs w:val="20"/>
        </w:rPr>
        <w:t xml:space="preserve"> byzantines et arméniennes</w:t>
      </w:r>
      <w:r w:rsidRPr="0015583F">
        <w:rPr>
          <w:rFonts w:ascii="Times New Roman" w:hAnsi="Times New Roman"/>
          <w:sz w:val="20"/>
          <w:szCs w:val="20"/>
        </w:rPr>
        <w:t xml:space="preserve"> (Louvain, 1973), 389, 401.</w:t>
      </w:r>
    </w:p>
    <w:p w:rsidR="00DF5521" w:rsidRPr="0015583F" w:rsidRDefault="00DF5521" w:rsidP="005D1331">
      <w:pPr>
        <w:widowControl w:val="0"/>
        <w:spacing w:before="40"/>
        <w:ind w:left="425" w:hanging="425"/>
        <w:jc w:val="both"/>
        <w:rPr>
          <w:rFonts w:ascii="Times New Roman" w:hAnsi="Times New Roman"/>
          <w:sz w:val="20"/>
          <w:szCs w:val="20"/>
        </w:rPr>
      </w:pPr>
      <w:r w:rsidRPr="0015583F">
        <w:rPr>
          <w:rFonts w:ascii="Times New Roman" w:hAnsi="Times New Roman"/>
          <w:sz w:val="20"/>
          <w:szCs w:val="20"/>
        </w:rPr>
        <w:t xml:space="preserve">A. </w:t>
      </w:r>
      <w:proofErr w:type="spellStart"/>
      <w:r w:rsidRPr="0015583F">
        <w:rPr>
          <w:rFonts w:ascii="Times New Roman" w:hAnsi="Times New Roman"/>
          <w:smallCaps/>
          <w:sz w:val="20"/>
          <w:szCs w:val="20"/>
        </w:rPr>
        <w:t>Grabar</w:t>
      </w:r>
      <w:proofErr w:type="spellEnd"/>
      <w:r w:rsidRPr="0015583F">
        <w:rPr>
          <w:rFonts w:ascii="Times New Roman" w:hAnsi="Times New Roman"/>
          <w:sz w:val="20"/>
          <w:szCs w:val="20"/>
        </w:rPr>
        <w:t xml:space="preserve">, </w:t>
      </w:r>
      <w:r w:rsidRPr="0015583F">
        <w:rPr>
          <w:rFonts w:ascii="Times New Roman" w:hAnsi="Times New Roman"/>
          <w:i/>
          <w:sz w:val="20"/>
          <w:szCs w:val="20"/>
        </w:rPr>
        <w:t>La Sainte Face de Laon</w:t>
      </w:r>
      <w:r w:rsidRPr="0015583F">
        <w:rPr>
          <w:rFonts w:ascii="Times New Roman" w:hAnsi="Times New Roman"/>
          <w:sz w:val="20"/>
          <w:szCs w:val="20"/>
        </w:rPr>
        <w:t xml:space="preserve"> (Prague, 1931), 26.</w:t>
      </w:r>
    </w:p>
    <w:p w:rsidR="00DF5521" w:rsidRPr="0015583F" w:rsidRDefault="00DF5521" w:rsidP="00DF3FE2">
      <w:pPr>
        <w:widowControl w:val="0"/>
        <w:spacing w:before="40"/>
        <w:ind w:left="425" w:hanging="425"/>
        <w:jc w:val="both"/>
        <w:rPr>
          <w:rFonts w:ascii="Times New Roman" w:hAnsi="Times New Roman"/>
          <w:sz w:val="20"/>
          <w:szCs w:val="20"/>
        </w:rPr>
      </w:pPr>
      <w:r w:rsidRPr="0015583F">
        <w:rPr>
          <w:rFonts w:ascii="Times New Roman" w:hAnsi="Times New Roman"/>
          <w:sz w:val="20"/>
          <w:szCs w:val="20"/>
        </w:rPr>
        <w:t xml:space="preserve">A. </w:t>
      </w:r>
      <w:proofErr w:type="spellStart"/>
      <w:r w:rsidRPr="0015583F">
        <w:rPr>
          <w:rFonts w:ascii="Times New Roman" w:hAnsi="Times New Roman"/>
          <w:smallCaps/>
          <w:sz w:val="20"/>
          <w:szCs w:val="20"/>
        </w:rPr>
        <w:t>Desreumaux</w:t>
      </w:r>
      <w:proofErr w:type="spellEnd"/>
      <w:r w:rsidRPr="0015583F">
        <w:rPr>
          <w:rFonts w:ascii="Times New Roman" w:hAnsi="Times New Roman"/>
          <w:sz w:val="20"/>
          <w:szCs w:val="20"/>
        </w:rPr>
        <w:t xml:space="preserve">, </w:t>
      </w:r>
      <w:r w:rsidR="00DF3FE2">
        <w:rPr>
          <w:rFonts w:ascii="Times New Roman" w:hAnsi="Times New Roman"/>
          <w:sz w:val="20"/>
          <w:szCs w:val="20"/>
        </w:rPr>
        <w:t>« </w:t>
      </w:r>
      <w:r w:rsidRPr="0015583F">
        <w:rPr>
          <w:rFonts w:ascii="Times New Roman" w:hAnsi="Times New Roman"/>
          <w:sz w:val="20"/>
          <w:szCs w:val="20"/>
        </w:rPr>
        <w:t>La doctrine d’</w:t>
      </w:r>
      <w:proofErr w:type="spellStart"/>
      <w:r w:rsidRPr="0015583F">
        <w:rPr>
          <w:rFonts w:ascii="Times New Roman" w:hAnsi="Times New Roman"/>
          <w:sz w:val="20"/>
          <w:szCs w:val="20"/>
        </w:rPr>
        <w:t>Addaï</w:t>
      </w:r>
      <w:proofErr w:type="spellEnd"/>
      <w:r w:rsidRPr="0015583F">
        <w:rPr>
          <w:rFonts w:ascii="Times New Roman" w:hAnsi="Times New Roman"/>
          <w:sz w:val="20"/>
          <w:szCs w:val="20"/>
        </w:rPr>
        <w:t>, l’image du Christ et les monophysites</w:t>
      </w:r>
      <w:r w:rsidR="00DF3FE2">
        <w:rPr>
          <w:rFonts w:ascii="Times New Roman" w:hAnsi="Times New Roman"/>
          <w:sz w:val="20"/>
          <w:szCs w:val="20"/>
        </w:rPr>
        <w:t> »</w:t>
      </w:r>
      <w:r w:rsidRPr="0015583F">
        <w:rPr>
          <w:rFonts w:ascii="Times New Roman" w:hAnsi="Times New Roman"/>
          <w:sz w:val="20"/>
          <w:szCs w:val="20"/>
        </w:rPr>
        <w:t xml:space="preserve">, </w:t>
      </w:r>
      <w:r w:rsidRPr="0015583F">
        <w:rPr>
          <w:rFonts w:ascii="Times New Roman" w:eastAsia="Times New Roman" w:hAnsi="Times New Roman"/>
          <w:sz w:val="20"/>
          <w:szCs w:val="20"/>
        </w:rPr>
        <w:t xml:space="preserve">in </w:t>
      </w:r>
      <w:r w:rsidRPr="0015583F">
        <w:rPr>
          <w:rFonts w:ascii="Times New Roman" w:hAnsi="Times New Roman"/>
          <w:i/>
          <w:sz w:val="20"/>
          <w:szCs w:val="20"/>
        </w:rPr>
        <w:t>Nicée II,</w:t>
      </w:r>
      <w:r w:rsidRPr="0015583F">
        <w:rPr>
          <w:rFonts w:ascii="Times New Roman" w:hAnsi="Times New Roman"/>
          <w:sz w:val="20"/>
          <w:szCs w:val="20"/>
        </w:rPr>
        <w:t xml:space="preserve"> </w:t>
      </w:r>
      <w:r w:rsidRPr="0015583F">
        <w:rPr>
          <w:rFonts w:ascii="Times New Roman" w:eastAsia="Times New Roman" w:hAnsi="Times New Roman"/>
          <w:sz w:val="20"/>
          <w:szCs w:val="20"/>
        </w:rPr>
        <w:t xml:space="preserve">F. </w:t>
      </w:r>
      <w:proofErr w:type="spellStart"/>
      <w:r w:rsidRPr="0015583F">
        <w:rPr>
          <w:rFonts w:ascii="Times New Roman" w:eastAsia="Times New Roman" w:hAnsi="Times New Roman"/>
          <w:sz w:val="20"/>
          <w:szCs w:val="20"/>
        </w:rPr>
        <w:t>Bœspflug</w:t>
      </w:r>
      <w:proofErr w:type="spellEnd"/>
      <w:r w:rsidRPr="0015583F">
        <w:rPr>
          <w:rFonts w:ascii="Times New Roman" w:eastAsia="Times New Roman" w:hAnsi="Times New Roman"/>
          <w:sz w:val="20"/>
          <w:szCs w:val="20"/>
        </w:rPr>
        <w:t xml:space="preserve"> &amp; N. </w:t>
      </w:r>
      <w:proofErr w:type="spellStart"/>
      <w:r w:rsidRPr="0015583F">
        <w:rPr>
          <w:rFonts w:ascii="Times New Roman" w:eastAsia="Times New Roman" w:hAnsi="Times New Roman"/>
          <w:sz w:val="20"/>
          <w:szCs w:val="20"/>
        </w:rPr>
        <w:t>Lossky</w:t>
      </w:r>
      <w:proofErr w:type="spellEnd"/>
      <w:r w:rsidRPr="0015583F">
        <w:rPr>
          <w:rFonts w:ascii="Times New Roman" w:eastAsia="Times New Roman" w:hAnsi="Times New Roman"/>
          <w:sz w:val="20"/>
          <w:szCs w:val="20"/>
        </w:rPr>
        <w:t xml:space="preserve"> (</w:t>
      </w:r>
      <w:proofErr w:type="spellStart"/>
      <w:r w:rsidRPr="0015583F">
        <w:rPr>
          <w:rFonts w:ascii="Times New Roman" w:eastAsia="Times New Roman" w:hAnsi="Times New Roman"/>
          <w:sz w:val="20"/>
          <w:szCs w:val="20"/>
        </w:rPr>
        <w:t>eds</w:t>
      </w:r>
      <w:proofErr w:type="spellEnd"/>
      <w:r w:rsidRPr="0015583F">
        <w:rPr>
          <w:rFonts w:ascii="Times New Roman" w:eastAsia="Times New Roman" w:hAnsi="Times New Roman"/>
          <w:sz w:val="20"/>
          <w:szCs w:val="20"/>
        </w:rPr>
        <w:t xml:space="preserve">.), Paris, 1987, </w:t>
      </w:r>
      <w:r w:rsidRPr="0015583F">
        <w:rPr>
          <w:rFonts w:ascii="Times New Roman" w:hAnsi="Times New Roman"/>
          <w:sz w:val="20"/>
          <w:szCs w:val="20"/>
        </w:rPr>
        <w:t xml:space="preserve">79. </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w:t>
      </w:r>
      <w:proofErr w:type="spellStart"/>
      <w:proofErr w:type="gramStart"/>
      <w:r w:rsidRPr="0015583F">
        <w:rPr>
          <w:rFonts w:ascii="Times New Roman" w:hAnsi="Times New Roman"/>
          <w:sz w:val="20"/>
          <w:szCs w:val="20"/>
          <w:lang w:val="en-US"/>
        </w:rPr>
        <w:t>Mor</w:t>
      </w:r>
      <w:proofErr w:type="spellEnd"/>
      <w:proofErr w:type="gramEnd"/>
      <w:r w:rsidRPr="0015583F">
        <w:rPr>
          <w:rFonts w:ascii="Times New Roman" w:hAnsi="Times New Roman"/>
          <w:sz w:val="20"/>
          <w:szCs w:val="20"/>
          <w:lang w:val="en-US"/>
        </w:rPr>
        <w:t xml:space="preserve">) </w:t>
      </w:r>
      <w:proofErr w:type="spellStart"/>
      <w:proofErr w:type="gramStart"/>
      <w:r w:rsidRPr="0015583F">
        <w:rPr>
          <w:rFonts w:ascii="Times New Roman" w:hAnsi="Times New Roman"/>
          <w:sz w:val="20"/>
          <w:szCs w:val="20"/>
          <w:lang w:val="en-US"/>
        </w:rPr>
        <w:t>Gregorios</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Yohanna</w:t>
      </w:r>
      <w:proofErr w:type="spellEnd"/>
      <w:r w:rsidRPr="0015583F">
        <w:rPr>
          <w:rFonts w:ascii="Times New Roman" w:hAnsi="Times New Roman"/>
          <w:sz w:val="20"/>
          <w:szCs w:val="20"/>
          <w:lang w:val="en-US"/>
        </w:rPr>
        <w:t xml:space="preserve"> Ibrahim, </w:t>
      </w:r>
      <w:r w:rsidRPr="0015583F">
        <w:rPr>
          <w:rFonts w:ascii="Times New Roman" w:hAnsi="Times New Roman"/>
          <w:i/>
          <w:sz w:val="20"/>
          <w:szCs w:val="20"/>
          <w:lang w:val="en-US"/>
        </w:rPr>
        <w:t>The Syrian Orthodox and Iconoclasm</w:t>
      </w:r>
      <w:r w:rsidRPr="0015583F">
        <w:rPr>
          <w:rFonts w:ascii="Times New Roman" w:hAnsi="Times New Roman"/>
          <w:sz w:val="20"/>
          <w:szCs w:val="20"/>
          <w:lang w:val="en-US"/>
        </w:rPr>
        <w:t xml:space="preserve">, </w:t>
      </w:r>
      <w:r w:rsidRPr="0015583F">
        <w:rPr>
          <w:rFonts w:ascii="Times New Roman" w:hAnsi="Times New Roman"/>
          <w:i/>
          <w:sz w:val="20"/>
          <w:szCs w:val="20"/>
          <w:lang w:val="en-US"/>
        </w:rPr>
        <w:t>The</w:t>
      </w:r>
      <w:r w:rsidRPr="0015583F">
        <w:rPr>
          <w:rFonts w:ascii="Times New Roman" w:hAnsi="Times New Roman"/>
          <w:sz w:val="20"/>
          <w:szCs w:val="20"/>
          <w:lang w:val="en-US"/>
        </w:rPr>
        <w:t xml:space="preserve"> </w:t>
      </w:r>
      <w:r w:rsidRPr="0015583F">
        <w:rPr>
          <w:rFonts w:ascii="Times New Roman" w:hAnsi="Times New Roman"/>
          <w:i/>
          <w:sz w:val="20"/>
          <w:szCs w:val="20"/>
          <w:lang w:val="en-US"/>
        </w:rPr>
        <w:t>R</w:t>
      </w:r>
      <w:r w:rsidRPr="0015583F">
        <w:rPr>
          <w:rFonts w:ascii="Times New Roman" w:hAnsi="Times New Roman"/>
          <w:i/>
          <w:sz w:val="20"/>
          <w:szCs w:val="20"/>
          <w:lang w:val="en-US"/>
        </w:rPr>
        <w:t>e</w:t>
      </w:r>
      <w:r w:rsidRPr="0015583F">
        <w:rPr>
          <w:rFonts w:ascii="Times New Roman" w:hAnsi="Times New Roman"/>
          <w:i/>
          <w:sz w:val="20"/>
          <w:szCs w:val="20"/>
          <w:lang w:val="en-US"/>
        </w:rPr>
        <w:t xml:space="preserve">vue </w:t>
      </w:r>
      <w:proofErr w:type="spellStart"/>
      <w:r w:rsidRPr="0015583F">
        <w:rPr>
          <w:rFonts w:ascii="Times New Roman" w:hAnsi="Times New Roman"/>
          <w:i/>
          <w:sz w:val="20"/>
          <w:szCs w:val="20"/>
          <w:lang w:val="en-US"/>
        </w:rPr>
        <w:t>patriarcale</w:t>
      </w:r>
      <w:proofErr w:type="spellEnd"/>
      <w:r w:rsidRPr="0015583F">
        <w:rPr>
          <w:rFonts w:ascii="Times New Roman" w:hAnsi="Times New Roman"/>
          <w:i/>
          <w:sz w:val="20"/>
          <w:szCs w:val="20"/>
          <w:lang w:val="en-US"/>
        </w:rPr>
        <w:t xml:space="preserve">, </w:t>
      </w:r>
      <w:r w:rsidRPr="0015583F">
        <w:rPr>
          <w:rFonts w:ascii="Times New Roman" w:hAnsi="Times New Roman"/>
          <w:sz w:val="20"/>
          <w:szCs w:val="20"/>
          <w:lang w:val="en-US"/>
        </w:rPr>
        <w:t>Damascus,</w:t>
      </w:r>
      <w:r w:rsidRPr="0015583F">
        <w:rPr>
          <w:rFonts w:ascii="Times New Roman" w:hAnsi="Times New Roman"/>
          <w:i/>
          <w:sz w:val="20"/>
          <w:szCs w:val="20"/>
          <w:lang w:val="en-US"/>
        </w:rPr>
        <w:t xml:space="preserve"> </w:t>
      </w:r>
      <w:r w:rsidRPr="0015583F">
        <w:rPr>
          <w:rFonts w:ascii="Times New Roman" w:hAnsi="Times New Roman"/>
          <w:sz w:val="20"/>
          <w:szCs w:val="20"/>
          <w:lang w:val="en-US"/>
        </w:rPr>
        <w:t>No. 171 (January, 1980), No. 172 (February, 1980), No. 173 (March, 1980), No. 174 (April, 1980) (in Arabic).</w:t>
      </w:r>
      <w:proofErr w:type="gramEnd"/>
    </w:p>
    <w:p w:rsidR="00DF5521" w:rsidRPr="0015583F" w:rsidRDefault="00DF5521" w:rsidP="005D1331">
      <w:pPr>
        <w:widowControl w:val="0"/>
        <w:spacing w:before="40"/>
        <w:ind w:left="425" w:hanging="425"/>
        <w:jc w:val="both"/>
        <w:rPr>
          <w:rFonts w:ascii="Times New Roman" w:hAnsi="Times New Roman"/>
          <w:sz w:val="20"/>
          <w:szCs w:val="20"/>
        </w:rPr>
      </w:pPr>
      <w:r w:rsidRPr="0015583F">
        <w:rPr>
          <w:rFonts w:ascii="Times New Roman" w:hAnsi="Times New Roman"/>
          <w:sz w:val="20"/>
          <w:szCs w:val="20"/>
        </w:rPr>
        <w:t xml:space="preserve">André </w:t>
      </w:r>
      <w:r w:rsidRPr="0015583F">
        <w:rPr>
          <w:rFonts w:ascii="Times New Roman" w:hAnsi="Times New Roman"/>
          <w:smallCaps/>
          <w:sz w:val="20"/>
          <w:szCs w:val="20"/>
        </w:rPr>
        <w:t xml:space="preserve">de </w:t>
      </w:r>
      <w:proofErr w:type="spellStart"/>
      <w:r w:rsidRPr="0015583F">
        <w:rPr>
          <w:rFonts w:ascii="Times New Roman" w:hAnsi="Times New Roman"/>
          <w:smallCaps/>
          <w:sz w:val="20"/>
          <w:szCs w:val="20"/>
        </w:rPr>
        <w:t>Halleux</w:t>
      </w:r>
      <w:proofErr w:type="spellEnd"/>
      <w:r w:rsidRPr="0015583F">
        <w:rPr>
          <w:rFonts w:ascii="Times New Roman" w:hAnsi="Times New Roman"/>
          <w:sz w:val="20"/>
          <w:szCs w:val="20"/>
        </w:rPr>
        <w:t xml:space="preserve">, in </w:t>
      </w:r>
      <w:r w:rsidRPr="0015583F">
        <w:rPr>
          <w:rFonts w:ascii="Times New Roman" w:hAnsi="Times New Roman"/>
          <w:i/>
          <w:sz w:val="20"/>
          <w:szCs w:val="20"/>
        </w:rPr>
        <w:t>Ph</w:t>
      </w:r>
      <w:r>
        <w:rPr>
          <w:rFonts w:ascii="Times New Roman" w:hAnsi="Times New Roman"/>
          <w:i/>
          <w:sz w:val="20"/>
          <w:szCs w:val="20"/>
        </w:rPr>
        <w:t>ilox</w:t>
      </w:r>
      <w:r w:rsidRPr="0083208D">
        <w:rPr>
          <w:rFonts w:ascii="Times New Roman" w:hAnsi="Times New Roman"/>
          <w:i/>
          <w:sz w:val="20"/>
          <w:szCs w:val="20"/>
        </w:rPr>
        <w:t>ène</w:t>
      </w:r>
      <w:r w:rsidRPr="0015583F">
        <w:rPr>
          <w:rFonts w:ascii="Times New Roman" w:hAnsi="Times New Roman"/>
          <w:i/>
          <w:sz w:val="20"/>
          <w:szCs w:val="20"/>
        </w:rPr>
        <w:t xml:space="preserve"> de </w:t>
      </w:r>
      <w:proofErr w:type="spellStart"/>
      <w:r w:rsidRPr="0015583F">
        <w:rPr>
          <w:rFonts w:ascii="Times New Roman" w:hAnsi="Times New Roman"/>
          <w:i/>
          <w:sz w:val="20"/>
          <w:szCs w:val="20"/>
        </w:rPr>
        <w:t>Mabbog</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Universitatis</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Catholicae</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Lovaniensis</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lastRenderedPageBreak/>
        <w:t>Dissertationes</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Series</w:t>
      </w:r>
      <w:proofErr w:type="spellEnd"/>
      <w:r w:rsidRPr="0015583F">
        <w:rPr>
          <w:rFonts w:ascii="Times New Roman" w:hAnsi="Times New Roman"/>
          <w:sz w:val="20"/>
          <w:szCs w:val="20"/>
        </w:rPr>
        <w:t xml:space="preserve"> III, vol. 8 (Louvain, 1963), 90.</w:t>
      </w:r>
    </w:p>
    <w:p w:rsidR="00DF5521" w:rsidRPr="0015583F" w:rsidRDefault="00DF5521" w:rsidP="00834D0B">
      <w:pPr>
        <w:widowControl w:val="0"/>
        <w:spacing w:before="40"/>
        <w:ind w:left="425" w:hanging="425"/>
        <w:jc w:val="both"/>
        <w:rPr>
          <w:rFonts w:ascii="Times New Roman" w:hAnsi="Times New Roman"/>
          <w:sz w:val="20"/>
          <w:szCs w:val="20"/>
        </w:rPr>
      </w:pPr>
      <w:r w:rsidRPr="0015583F">
        <w:rPr>
          <w:rFonts w:ascii="Times New Roman" w:hAnsi="Times New Roman"/>
          <w:smallCaps/>
          <w:sz w:val="20"/>
          <w:szCs w:val="20"/>
        </w:rPr>
        <w:t>Hindo</w:t>
      </w:r>
      <w:r w:rsidRPr="0015583F">
        <w:rPr>
          <w:rFonts w:ascii="Times New Roman" w:hAnsi="Times New Roman"/>
          <w:sz w:val="20"/>
          <w:szCs w:val="20"/>
        </w:rPr>
        <w:t xml:space="preserve">, Abu </w:t>
      </w:r>
      <w:proofErr w:type="spellStart"/>
      <w:r w:rsidRPr="0015583F">
        <w:rPr>
          <w:rFonts w:ascii="Times New Roman" w:hAnsi="Times New Roman"/>
          <w:sz w:val="20"/>
          <w:szCs w:val="20"/>
        </w:rPr>
        <w:t>Nasr</w:t>
      </w:r>
      <w:proofErr w:type="spellEnd"/>
      <w:r w:rsidRPr="0015583F">
        <w:rPr>
          <w:rFonts w:ascii="Times New Roman" w:hAnsi="Times New Roman"/>
          <w:sz w:val="20"/>
          <w:szCs w:val="20"/>
        </w:rPr>
        <w:t xml:space="preserve"> Yahya ibn </w:t>
      </w:r>
      <w:proofErr w:type="spellStart"/>
      <w:r w:rsidRPr="0015583F">
        <w:rPr>
          <w:rFonts w:ascii="Times New Roman" w:hAnsi="Times New Roman"/>
          <w:sz w:val="20"/>
          <w:szCs w:val="20"/>
        </w:rPr>
        <w:t>Garir</w:t>
      </w:r>
      <w:proofErr w:type="spellEnd"/>
      <w:r w:rsidRPr="0015583F">
        <w:rPr>
          <w:rFonts w:ascii="Times New Roman" w:hAnsi="Times New Roman"/>
          <w:sz w:val="20"/>
          <w:szCs w:val="20"/>
        </w:rPr>
        <w:t xml:space="preserve">, Al </w:t>
      </w:r>
      <w:proofErr w:type="spellStart"/>
      <w:r w:rsidRPr="0015583F">
        <w:rPr>
          <w:rFonts w:ascii="Times New Roman" w:hAnsi="Times New Roman"/>
          <w:sz w:val="20"/>
          <w:szCs w:val="20"/>
        </w:rPr>
        <w:t>Mur</w:t>
      </w:r>
      <w:r>
        <w:rPr>
          <w:rFonts w:ascii="Times New Roman" w:hAnsi="Times New Roman"/>
          <w:sz w:val="20"/>
          <w:szCs w:val="20"/>
        </w:rPr>
        <w:t>š</w:t>
      </w:r>
      <w:r w:rsidRPr="0015583F">
        <w:rPr>
          <w:rFonts w:ascii="Times New Roman" w:hAnsi="Times New Roman"/>
          <w:sz w:val="20"/>
          <w:szCs w:val="20"/>
        </w:rPr>
        <w:t>id</w:t>
      </w:r>
      <w:proofErr w:type="spellEnd"/>
      <w:r w:rsidRPr="0015583F">
        <w:rPr>
          <w:rFonts w:ascii="Times New Roman" w:hAnsi="Times New Roman"/>
          <w:sz w:val="20"/>
          <w:szCs w:val="20"/>
        </w:rPr>
        <w:t>, ch. 35, ‘</w:t>
      </w:r>
      <w:proofErr w:type="spellStart"/>
      <w:r w:rsidRPr="0015583F">
        <w:rPr>
          <w:rFonts w:ascii="Times New Roman" w:hAnsi="Times New Roman"/>
          <w:sz w:val="20"/>
          <w:szCs w:val="20"/>
        </w:rPr>
        <w:t>Some</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other</w:t>
      </w:r>
      <w:proofErr w:type="spellEnd"/>
      <w:r w:rsidRPr="0015583F">
        <w:rPr>
          <w:rFonts w:ascii="Times New Roman" w:hAnsi="Times New Roman"/>
          <w:sz w:val="20"/>
          <w:szCs w:val="20"/>
        </w:rPr>
        <w:t xml:space="preserve"> prescriptions on </w:t>
      </w:r>
      <w:proofErr w:type="spellStart"/>
      <w:r w:rsidRPr="0015583F">
        <w:rPr>
          <w:rFonts w:ascii="Times New Roman" w:hAnsi="Times New Roman"/>
          <w:sz w:val="20"/>
          <w:szCs w:val="20"/>
        </w:rPr>
        <w:t>prayer</w:t>
      </w:r>
      <w:proofErr w:type="spellEnd"/>
      <w:r w:rsidRPr="0015583F">
        <w:rPr>
          <w:rFonts w:ascii="Times New Roman" w:hAnsi="Times New Roman"/>
          <w:sz w:val="20"/>
          <w:szCs w:val="20"/>
        </w:rPr>
        <w:t>’, M</w:t>
      </w:r>
      <w:r w:rsidR="00834D0B">
        <w:rPr>
          <w:rFonts w:ascii="Times New Roman" w:hAnsi="Times New Roman"/>
          <w:sz w:val="20"/>
          <w:szCs w:val="20"/>
        </w:rPr>
        <w:t>s</w:t>
      </w:r>
      <w:r w:rsidRPr="0015583F">
        <w:rPr>
          <w:rFonts w:ascii="Times New Roman" w:hAnsi="Times New Roman"/>
          <w:sz w:val="20"/>
          <w:szCs w:val="20"/>
        </w:rPr>
        <w:t xml:space="preserve"> </w:t>
      </w:r>
      <w:proofErr w:type="spellStart"/>
      <w:r w:rsidRPr="0015583F">
        <w:rPr>
          <w:rFonts w:ascii="Times New Roman" w:hAnsi="Times New Roman"/>
          <w:sz w:val="20"/>
          <w:szCs w:val="20"/>
        </w:rPr>
        <w:t>Charfet</w:t>
      </w:r>
      <w:proofErr w:type="spellEnd"/>
      <w:r w:rsidRPr="0015583F">
        <w:rPr>
          <w:rFonts w:ascii="Times New Roman" w:hAnsi="Times New Roman"/>
          <w:sz w:val="20"/>
          <w:szCs w:val="20"/>
        </w:rPr>
        <w:t xml:space="preserve"> 5/5, 244-5, </w:t>
      </w:r>
      <w:r w:rsidRPr="0015583F">
        <w:rPr>
          <w:rFonts w:ascii="Times New Roman" w:hAnsi="Times New Roman"/>
          <w:i/>
          <w:sz w:val="20"/>
          <w:szCs w:val="20"/>
        </w:rPr>
        <w:t xml:space="preserve">Disciplina </w:t>
      </w:r>
      <w:proofErr w:type="spellStart"/>
      <w:r w:rsidRPr="0015583F">
        <w:rPr>
          <w:rFonts w:ascii="Times New Roman" w:hAnsi="Times New Roman"/>
          <w:i/>
          <w:sz w:val="20"/>
          <w:szCs w:val="20"/>
        </w:rPr>
        <w:t>antiochena</w:t>
      </w:r>
      <w:proofErr w:type="spellEnd"/>
      <w:r w:rsidRPr="0015583F">
        <w:rPr>
          <w:rFonts w:ascii="Times New Roman" w:hAnsi="Times New Roman"/>
          <w:i/>
          <w:sz w:val="20"/>
          <w:szCs w:val="20"/>
        </w:rPr>
        <w:t xml:space="preserve"> </w:t>
      </w:r>
      <w:proofErr w:type="spellStart"/>
      <w:r w:rsidRPr="0015583F">
        <w:rPr>
          <w:rFonts w:ascii="Times New Roman" w:hAnsi="Times New Roman"/>
          <w:i/>
          <w:sz w:val="20"/>
          <w:szCs w:val="20"/>
        </w:rPr>
        <w:t>antica</w:t>
      </w:r>
      <w:proofErr w:type="spellEnd"/>
      <w:r w:rsidRPr="0015583F">
        <w:rPr>
          <w:rFonts w:ascii="Times New Roman" w:hAnsi="Times New Roman"/>
          <w:i/>
          <w:sz w:val="20"/>
          <w:szCs w:val="20"/>
        </w:rPr>
        <w:t xml:space="preserve"> </w:t>
      </w:r>
      <w:proofErr w:type="spellStart"/>
      <w:r w:rsidRPr="0015583F">
        <w:rPr>
          <w:rFonts w:ascii="Times New Roman" w:hAnsi="Times New Roman"/>
          <w:i/>
          <w:sz w:val="20"/>
          <w:szCs w:val="20"/>
        </w:rPr>
        <w:t>Syri</w:t>
      </w:r>
      <w:proofErr w:type="spellEnd"/>
      <w:r w:rsidRPr="0015583F">
        <w:rPr>
          <w:rFonts w:ascii="Times New Roman" w:hAnsi="Times New Roman"/>
          <w:sz w:val="20"/>
          <w:szCs w:val="20"/>
        </w:rPr>
        <w:t xml:space="preserve">, </w:t>
      </w:r>
      <w:proofErr w:type="spellStart"/>
      <w:r w:rsidRPr="0015583F">
        <w:rPr>
          <w:rFonts w:ascii="Times New Roman" w:hAnsi="Times New Roman"/>
          <w:sz w:val="20"/>
          <w:szCs w:val="20"/>
        </w:rPr>
        <w:t>Fonti</w:t>
      </w:r>
      <w:proofErr w:type="spellEnd"/>
      <w:r w:rsidRPr="0015583F">
        <w:rPr>
          <w:rFonts w:ascii="Times New Roman" w:hAnsi="Times New Roman"/>
          <w:sz w:val="20"/>
          <w:szCs w:val="20"/>
        </w:rPr>
        <w:t xml:space="preserve"> II/B 27 (Vatican, 1941), 301, 312-15.</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eastAsia="Times New Roman" w:hAnsi="Times New Roman"/>
          <w:sz w:val="20"/>
          <w:szCs w:val="20"/>
          <w:lang w:val="en-US"/>
        </w:rPr>
        <w:t xml:space="preserve">Hans </w:t>
      </w:r>
      <w:proofErr w:type="spellStart"/>
      <w:r w:rsidRPr="0015583F">
        <w:rPr>
          <w:rFonts w:ascii="Times New Roman" w:eastAsia="Times New Roman" w:hAnsi="Times New Roman"/>
          <w:smallCaps/>
          <w:sz w:val="20"/>
          <w:szCs w:val="20"/>
          <w:lang w:val="en-US"/>
        </w:rPr>
        <w:t>Hollerweger</w:t>
      </w:r>
      <w:proofErr w:type="spellEnd"/>
      <w:r w:rsidRPr="0015583F">
        <w:rPr>
          <w:rFonts w:ascii="Times New Roman" w:hAnsi="Times New Roman"/>
          <w:sz w:val="20"/>
          <w:szCs w:val="20"/>
          <w:lang w:val="en-US"/>
        </w:rPr>
        <w:t xml:space="preserve">, </w:t>
      </w:r>
      <w:r w:rsidRPr="0015583F">
        <w:rPr>
          <w:rStyle w:val="pgtitle1"/>
          <w:rFonts w:ascii="Times New Roman" w:eastAsia="Times New Roman" w:hAnsi="Times New Roman"/>
          <w:i/>
          <w:sz w:val="20"/>
          <w:szCs w:val="20"/>
          <w:lang w:val="en-US"/>
        </w:rPr>
        <w:t xml:space="preserve">Tur </w:t>
      </w:r>
      <w:proofErr w:type="spellStart"/>
      <w:r w:rsidRPr="0015583F">
        <w:rPr>
          <w:rStyle w:val="pgtitle1"/>
          <w:rFonts w:ascii="Times New Roman" w:eastAsia="Times New Roman" w:hAnsi="Times New Roman"/>
          <w:i/>
          <w:sz w:val="20"/>
          <w:szCs w:val="20"/>
          <w:lang w:val="en-US"/>
        </w:rPr>
        <w:t>Abdin</w:t>
      </w:r>
      <w:proofErr w:type="spellEnd"/>
      <w:r w:rsidRPr="0015583F">
        <w:rPr>
          <w:rStyle w:val="pgtitle1"/>
          <w:rFonts w:ascii="Times New Roman" w:eastAsia="Times New Roman" w:hAnsi="Times New Roman"/>
          <w:i/>
          <w:sz w:val="20"/>
          <w:szCs w:val="20"/>
          <w:lang w:val="en-US"/>
        </w:rPr>
        <w:t>: Living Cultural Heritage</w:t>
      </w:r>
      <w:r w:rsidRPr="0015583F">
        <w:rPr>
          <w:rStyle w:val="pgtitle1"/>
          <w:rFonts w:ascii="Times New Roman" w:eastAsia="Times New Roman" w:hAnsi="Times New Roman"/>
          <w:sz w:val="20"/>
          <w:szCs w:val="20"/>
          <w:lang w:val="en-US"/>
        </w:rPr>
        <w:t>, Linz, 1999.</w:t>
      </w:r>
      <w:r w:rsidRPr="0015583F">
        <w:rPr>
          <w:rFonts w:ascii="Times New Roman" w:hAnsi="Times New Roman"/>
          <w:sz w:val="20"/>
          <w:szCs w:val="20"/>
          <w:lang w:val="en-US"/>
        </w:rPr>
        <w:t xml:space="preserve"> </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L.A. </w:t>
      </w:r>
      <w:r w:rsidRPr="0015583F">
        <w:rPr>
          <w:rFonts w:ascii="Times New Roman" w:hAnsi="Times New Roman"/>
          <w:smallCaps/>
          <w:sz w:val="20"/>
          <w:szCs w:val="20"/>
          <w:lang w:val="en-US"/>
        </w:rPr>
        <w:t>Hunt</w:t>
      </w:r>
      <w:r w:rsidRPr="0015583F">
        <w:rPr>
          <w:rFonts w:ascii="Times New Roman" w:hAnsi="Times New Roman"/>
          <w:sz w:val="20"/>
          <w:szCs w:val="20"/>
          <w:lang w:val="en-US"/>
        </w:rPr>
        <w:t xml:space="preserve">, ‘The </w:t>
      </w:r>
      <w:proofErr w:type="spellStart"/>
      <w:r w:rsidRPr="0015583F">
        <w:rPr>
          <w:rFonts w:ascii="Times New Roman" w:hAnsi="Times New Roman"/>
          <w:sz w:val="20"/>
          <w:szCs w:val="20"/>
          <w:lang w:val="en-US"/>
        </w:rPr>
        <w:t>Syriac</w:t>
      </w:r>
      <w:proofErr w:type="spellEnd"/>
      <w:r w:rsidRPr="0015583F">
        <w:rPr>
          <w:rFonts w:ascii="Times New Roman" w:hAnsi="Times New Roman"/>
          <w:sz w:val="20"/>
          <w:szCs w:val="20"/>
          <w:lang w:val="en-US"/>
        </w:rPr>
        <w:t xml:space="preserve"> Buchanan Bible in Cambridge: Book illumination in </w:t>
      </w:r>
      <w:proofErr w:type="spellStart"/>
      <w:r w:rsidRPr="0015583F">
        <w:rPr>
          <w:rFonts w:ascii="Times New Roman" w:hAnsi="Times New Roman"/>
          <w:sz w:val="20"/>
          <w:szCs w:val="20"/>
          <w:lang w:val="en-US"/>
        </w:rPr>
        <w:t>Syriac</w:t>
      </w:r>
      <w:proofErr w:type="spellEnd"/>
      <w:r w:rsidRPr="0015583F">
        <w:rPr>
          <w:rFonts w:ascii="Times New Roman" w:hAnsi="Times New Roman"/>
          <w:sz w:val="20"/>
          <w:szCs w:val="20"/>
          <w:lang w:val="en-US"/>
        </w:rPr>
        <w:t xml:space="preserve"> Cilicia and Jerusalem of the later twelfth century’, </w:t>
      </w:r>
      <w:proofErr w:type="spellStart"/>
      <w:r w:rsidRPr="0015583F">
        <w:rPr>
          <w:rFonts w:ascii="Times New Roman" w:hAnsi="Times New Roman"/>
          <w:i/>
          <w:sz w:val="20"/>
          <w:szCs w:val="20"/>
          <w:lang w:val="en-US"/>
        </w:rPr>
        <w:t>Orientalia</w:t>
      </w:r>
      <w:proofErr w:type="spellEnd"/>
      <w:r w:rsidRPr="0015583F">
        <w:rPr>
          <w:rFonts w:ascii="Times New Roman" w:hAnsi="Times New Roman"/>
          <w:i/>
          <w:sz w:val="20"/>
          <w:szCs w:val="20"/>
          <w:lang w:val="en-US"/>
        </w:rPr>
        <w:t xml:space="preserve"> Christiana </w:t>
      </w:r>
      <w:proofErr w:type="spellStart"/>
      <w:r w:rsidRPr="0015583F">
        <w:rPr>
          <w:rFonts w:ascii="Times New Roman" w:hAnsi="Times New Roman"/>
          <w:i/>
          <w:sz w:val="20"/>
          <w:szCs w:val="20"/>
          <w:lang w:val="en-US"/>
        </w:rPr>
        <w:t>Per</w:t>
      </w:r>
      <w:r w:rsidRPr="0015583F">
        <w:rPr>
          <w:rFonts w:ascii="Times New Roman" w:hAnsi="Times New Roman"/>
          <w:i/>
          <w:sz w:val="20"/>
          <w:szCs w:val="20"/>
          <w:lang w:val="en-US"/>
        </w:rPr>
        <w:t>i</w:t>
      </w:r>
      <w:r w:rsidRPr="0015583F">
        <w:rPr>
          <w:rFonts w:ascii="Times New Roman" w:hAnsi="Times New Roman"/>
          <w:i/>
          <w:sz w:val="20"/>
          <w:szCs w:val="20"/>
          <w:lang w:val="en-US"/>
        </w:rPr>
        <w:t>odica</w:t>
      </w:r>
      <w:proofErr w:type="spellEnd"/>
      <w:r w:rsidRPr="0015583F">
        <w:rPr>
          <w:rFonts w:ascii="Times New Roman" w:hAnsi="Times New Roman"/>
          <w:sz w:val="20"/>
          <w:szCs w:val="20"/>
          <w:lang w:val="en-US"/>
        </w:rPr>
        <w:t xml:space="preserve"> 331-69. </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(Patriarch of Antioch </w:t>
      </w:r>
      <w:proofErr w:type="spellStart"/>
      <w:proofErr w:type="gramStart"/>
      <w:r w:rsidRPr="0015583F">
        <w:rPr>
          <w:rFonts w:ascii="Times New Roman" w:hAnsi="Times New Roman"/>
          <w:sz w:val="20"/>
          <w:szCs w:val="20"/>
          <w:lang w:val="en-US"/>
        </w:rPr>
        <w:t>Mor</w:t>
      </w:r>
      <w:proofErr w:type="spellEnd"/>
      <w:proofErr w:type="gramEnd"/>
      <w:r w:rsidRPr="0015583F">
        <w:rPr>
          <w:rFonts w:ascii="Times New Roman" w:hAnsi="Times New Roman"/>
          <w:sz w:val="20"/>
          <w:szCs w:val="20"/>
          <w:lang w:val="en-US"/>
        </w:rPr>
        <w:t xml:space="preserve">) </w:t>
      </w:r>
      <w:proofErr w:type="gramStart"/>
      <w:r w:rsidRPr="0015583F">
        <w:rPr>
          <w:rFonts w:ascii="Times New Roman" w:hAnsi="Times New Roman"/>
          <w:smallCaps/>
          <w:sz w:val="20"/>
          <w:szCs w:val="20"/>
          <w:lang w:val="en-US"/>
        </w:rPr>
        <w:t>Ignatius XXXIX Jacob III</w:t>
      </w:r>
      <w:r w:rsidRPr="0015583F">
        <w:rPr>
          <w:rFonts w:ascii="Times New Roman" w:hAnsi="Times New Roman"/>
          <w:sz w:val="20"/>
          <w:szCs w:val="20"/>
          <w:lang w:val="en-US"/>
        </w:rPr>
        <w:t xml:space="preserve"> (1957-80), </w:t>
      </w:r>
      <w:r w:rsidRPr="0015583F">
        <w:rPr>
          <w:rFonts w:ascii="Times New Roman" w:hAnsi="Times New Roman"/>
          <w:i/>
          <w:sz w:val="20"/>
          <w:szCs w:val="20"/>
          <w:lang w:val="en-US"/>
        </w:rPr>
        <w:t xml:space="preserve">Histoire de </w:t>
      </w:r>
      <w:proofErr w:type="spellStart"/>
      <w:r w:rsidRPr="0015583F">
        <w:rPr>
          <w:rFonts w:ascii="Times New Roman" w:hAnsi="Times New Roman"/>
          <w:i/>
          <w:sz w:val="20"/>
          <w:szCs w:val="20"/>
          <w:lang w:val="en-US"/>
        </w:rPr>
        <w:t>l’Église</w:t>
      </w:r>
      <w:proofErr w:type="spellEnd"/>
      <w:r w:rsidRPr="0015583F">
        <w:rPr>
          <w:rFonts w:ascii="Times New Roman" w:hAnsi="Times New Roman"/>
          <w:i/>
          <w:sz w:val="20"/>
          <w:szCs w:val="20"/>
          <w:lang w:val="en-US"/>
        </w:rPr>
        <w:t xml:space="preserve"> </w:t>
      </w:r>
      <w:proofErr w:type="spellStart"/>
      <w:r w:rsidRPr="0015583F">
        <w:rPr>
          <w:rFonts w:ascii="Times New Roman" w:hAnsi="Times New Roman"/>
          <w:i/>
          <w:sz w:val="20"/>
          <w:szCs w:val="20"/>
          <w:lang w:val="en-US"/>
        </w:rPr>
        <w:t>syriaque</w:t>
      </w:r>
      <w:proofErr w:type="spellEnd"/>
      <w:r w:rsidRPr="0015583F">
        <w:rPr>
          <w:rFonts w:ascii="Times New Roman" w:hAnsi="Times New Roman"/>
          <w:i/>
          <w:sz w:val="20"/>
          <w:szCs w:val="20"/>
          <w:lang w:val="en-US"/>
        </w:rPr>
        <w:t xml:space="preserve"> </w:t>
      </w:r>
      <w:proofErr w:type="spellStart"/>
      <w:r w:rsidRPr="0015583F">
        <w:rPr>
          <w:rFonts w:ascii="Times New Roman" w:hAnsi="Times New Roman"/>
          <w:i/>
          <w:sz w:val="20"/>
          <w:szCs w:val="20"/>
          <w:lang w:val="en-US"/>
        </w:rPr>
        <w:t>d’Antioche</w:t>
      </w:r>
      <w:proofErr w:type="spellEnd"/>
      <w:r w:rsidRPr="0015583F">
        <w:rPr>
          <w:rFonts w:ascii="Times New Roman" w:hAnsi="Times New Roman"/>
          <w:sz w:val="20"/>
          <w:szCs w:val="20"/>
          <w:lang w:val="en-US"/>
        </w:rPr>
        <w:t>, vol. 1 (Beirut, 1953), 316.</w:t>
      </w:r>
      <w:proofErr w:type="gramEnd"/>
      <w:r w:rsidRPr="0015583F">
        <w:rPr>
          <w:rFonts w:ascii="Times New Roman" w:hAnsi="Times New Roman"/>
          <w:sz w:val="20"/>
          <w:szCs w:val="20"/>
          <w:lang w:val="en-US"/>
        </w:rPr>
        <w:t xml:space="preserve"> </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(Patriarch) </w:t>
      </w:r>
      <w:proofErr w:type="gramStart"/>
      <w:r w:rsidRPr="0015583F">
        <w:rPr>
          <w:rFonts w:ascii="Times New Roman" w:hAnsi="Times New Roman"/>
          <w:smallCaps/>
          <w:sz w:val="20"/>
          <w:szCs w:val="20"/>
          <w:lang w:val="en-US"/>
        </w:rPr>
        <w:t>Ignatius Jacob III</w:t>
      </w:r>
      <w:r w:rsidRPr="0015583F">
        <w:rPr>
          <w:rFonts w:ascii="Times New Roman" w:hAnsi="Times New Roman"/>
          <w:sz w:val="20"/>
          <w:szCs w:val="20"/>
          <w:lang w:val="en-US"/>
        </w:rPr>
        <w:t xml:space="preserve">, </w:t>
      </w:r>
      <w:r w:rsidRPr="0015583F">
        <w:rPr>
          <w:rFonts w:ascii="Times New Roman" w:hAnsi="Times New Roman"/>
          <w:i/>
          <w:sz w:val="20"/>
          <w:szCs w:val="20"/>
          <w:lang w:val="en-US"/>
        </w:rPr>
        <w:t xml:space="preserve">The Gift of Faith and St Jacob of </w:t>
      </w:r>
      <w:proofErr w:type="spellStart"/>
      <w:r w:rsidRPr="0015583F">
        <w:rPr>
          <w:rFonts w:ascii="Times New Roman" w:hAnsi="Times New Roman"/>
          <w:i/>
          <w:sz w:val="20"/>
          <w:szCs w:val="20"/>
          <w:lang w:val="en-US"/>
        </w:rPr>
        <w:t>Serug</w:t>
      </w:r>
      <w:proofErr w:type="spellEnd"/>
      <w:r w:rsidRPr="0015583F">
        <w:rPr>
          <w:rFonts w:ascii="Times New Roman" w:hAnsi="Times New Roman"/>
          <w:i/>
          <w:sz w:val="20"/>
          <w:szCs w:val="20"/>
          <w:lang w:val="en-US"/>
        </w:rPr>
        <w:t xml:space="preserve">, bishop of </w:t>
      </w:r>
      <w:proofErr w:type="spellStart"/>
      <w:r w:rsidRPr="0015583F">
        <w:rPr>
          <w:rFonts w:ascii="Times New Roman" w:hAnsi="Times New Roman"/>
          <w:i/>
          <w:sz w:val="20"/>
          <w:szCs w:val="20"/>
          <w:lang w:val="en-US"/>
        </w:rPr>
        <w:t>Batnan</w:t>
      </w:r>
      <w:proofErr w:type="spellEnd"/>
      <w:r w:rsidRPr="0015583F">
        <w:rPr>
          <w:rFonts w:ascii="Times New Roman" w:hAnsi="Times New Roman"/>
          <w:sz w:val="20"/>
          <w:szCs w:val="20"/>
          <w:lang w:val="en-US"/>
        </w:rPr>
        <w:t xml:space="preserve"> (Damascus, 1971), 9.</w:t>
      </w:r>
      <w:proofErr w:type="gramEnd"/>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z w:val="20"/>
          <w:szCs w:val="20"/>
          <w:lang w:val="en-US"/>
        </w:rPr>
        <w:t xml:space="preserve">Mat </w:t>
      </w:r>
      <w:proofErr w:type="spellStart"/>
      <w:r w:rsidRPr="0015583F">
        <w:rPr>
          <w:rFonts w:ascii="Times New Roman" w:hAnsi="Times New Roman"/>
          <w:smallCaps/>
          <w:sz w:val="20"/>
          <w:szCs w:val="20"/>
          <w:lang w:val="en-US"/>
        </w:rPr>
        <w:t>Immerzeel</w:t>
      </w:r>
      <w:proofErr w:type="spellEnd"/>
      <w:r w:rsidRPr="0015583F">
        <w:rPr>
          <w:rFonts w:ascii="Times New Roman" w:hAnsi="Times New Roman"/>
          <w:sz w:val="20"/>
          <w:szCs w:val="20"/>
          <w:lang w:val="en-US"/>
        </w:rPr>
        <w:t xml:space="preserve">, ‘The Decorated Syrian Orthodox Churches of </w:t>
      </w:r>
      <w:proofErr w:type="spellStart"/>
      <w:r w:rsidRPr="0015583F">
        <w:rPr>
          <w:rFonts w:ascii="Times New Roman" w:hAnsi="Times New Roman"/>
          <w:sz w:val="20"/>
          <w:szCs w:val="20"/>
          <w:lang w:val="en-US"/>
        </w:rPr>
        <w:t>Saddad</w:t>
      </w:r>
      <w:proofErr w:type="spellEnd"/>
      <w:r w:rsidRPr="0015583F">
        <w:rPr>
          <w:rFonts w:ascii="Times New Roman" w:hAnsi="Times New Roman"/>
          <w:sz w:val="20"/>
          <w:szCs w:val="20"/>
          <w:lang w:val="en-US"/>
        </w:rPr>
        <w:t xml:space="preserve"> (Syria)’, </w:t>
      </w:r>
      <w:r w:rsidRPr="0015583F">
        <w:rPr>
          <w:rFonts w:ascii="Times New Roman" w:hAnsi="Times New Roman"/>
          <w:i/>
          <w:sz w:val="20"/>
          <w:szCs w:val="20"/>
          <w:lang w:val="en-US"/>
        </w:rPr>
        <w:t>Eastern Christian Art</w:t>
      </w:r>
      <w:r>
        <w:rPr>
          <w:rFonts w:ascii="Times New Roman" w:hAnsi="Times New Roman"/>
          <w:sz w:val="20"/>
          <w:szCs w:val="20"/>
          <w:lang w:val="en-US"/>
        </w:rPr>
        <w:t xml:space="preserve"> 8, 2011, 59-84.</w:t>
      </w:r>
    </w:p>
    <w:p w:rsidR="00DF5521" w:rsidRPr="0015583F" w:rsidRDefault="00DF5521" w:rsidP="005D1331">
      <w:pPr>
        <w:widowControl w:val="0"/>
        <w:spacing w:before="40"/>
        <w:ind w:left="425" w:hanging="425"/>
        <w:jc w:val="both"/>
        <w:rPr>
          <w:rFonts w:ascii="Times New Roman" w:hAnsi="Times New Roman"/>
          <w:sz w:val="20"/>
          <w:szCs w:val="20"/>
          <w:lang w:val="en-US"/>
        </w:rPr>
      </w:pPr>
      <w:r w:rsidRPr="0015583F">
        <w:rPr>
          <w:rFonts w:ascii="Times New Roman" w:hAnsi="Times New Roman"/>
          <w:smallCaps/>
          <w:sz w:val="20"/>
          <w:szCs w:val="20"/>
          <w:lang w:val="en-US"/>
        </w:rPr>
        <w:t>Jacob of Edessa</w:t>
      </w:r>
      <w:r w:rsidRPr="0015583F">
        <w:rPr>
          <w:rFonts w:ascii="Times New Roman" w:hAnsi="Times New Roman"/>
          <w:sz w:val="20"/>
          <w:szCs w:val="20"/>
          <w:lang w:val="en-US"/>
        </w:rPr>
        <w:t xml:space="preserve"> (d. 708), can. 52 in his collection of canons, cited by </w:t>
      </w:r>
      <w:proofErr w:type="spellStart"/>
      <w:r w:rsidRPr="0015583F">
        <w:rPr>
          <w:rFonts w:ascii="Times New Roman" w:hAnsi="Times New Roman"/>
          <w:smallCaps/>
          <w:sz w:val="20"/>
          <w:szCs w:val="20"/>
          <w:lang w:val="en-US"/>
        </w:rPr>
        <w:t>Hindo</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i/>
          <w:sz w:val="20"/>
          <w:szCs w:val="20"/>
          <w:lang w:val="en-US"/>
        </w:rPr>
        <w:t>Disciplina</w:t>
      </w:r>
      <w:proofErr w:type="spellEnd"/>
      <w:r w:rsidRPr="0015583F">
        <w:rPr>
          <w:rFonts w:ascii="Times New Roman" w:hAnsi="Times New Roman"/>
          <w:sz w:val="20"/>
          <w:szCs w:val="20"/>
          <w:lang w:val="en-US"/>
        </w:rPr>
        <w:t xml:space="preserve">, 319, no. 282 = </w:t>
      </w:r>
      <w:r w:rsidRPr="0015583F">
        <w:rPr>
          <w:rFonts w:ascii="Times New Roman" w:hAnsi="Times New Roman"/>
          <w:i/>
          <w:sz w:val="20"/>
          <w:szCs w:val="20"/>
          <w:lang w:val="en-US"/>
        </w:rPr>
        <w:t xml:space="preserve">Le </w:t>
      </w:r>
      <w:proofErr w:type="spellStart"/>
      <w:r w:rsidRPr="0015583F">
        <w:rPr>
          <w:rFonts w:ascii="Times New Roman" w:hAnsi="Times New Roman"/>
          <w:i/>
          <w:sz w:val="20"/>
          <w:szCs w:val="20"/>
          <w:lang w:val="en-US"/>
        </w:rPr>
        <w:t>Canoniste</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i/>
          <w:sz w:val="20"/>
          <w:szCs w:val="20"/>
          <w:lang w:val="en-US"/>
        </w:rPr>
        <w:t>contemporain</w:t>
      </w:r>
      <w:proofErr w:type="spellEnd"/>
      <w:r w:rsidRPr="0015583F">
        <w:rPr>
          <w:rFonts w:ascii="Times New Roman" w:hAnsi="Times New Roman"/>
          <w:sz w:val="20"/>
          <w:szCs w:val="20"/>
          <w:lang w:val="en-US"/>
        </w:rPr>
        <w:t>, 1904, 472.</w:t>
      </w:r>
    </w:p>
    <w:p w:rsidR="00DF5521" w:rsidRPr="0015583F" w:rsidRDefault="00DF5521" w:rsidP="00834D0B">
      <w:pPr>
        <w:widowControl w:val="0"/>
        <w:spacing w:before="40"/>
        <w:ind w:left="425" w:hanging="425"/>
        <w:jc w:val="both"/>
        <w:rPr>
          <w:rFonts w:ascii="Times New Roman" w:hAnsi="Times New Roman"/>
          <w:sz w:val="20"/>
          <w:szCs w:val="20"/>
          <w:lang w:val="en-US"/>
        </w:rPr>
      </w:pPr>
      <w:proofErr w:type="gramStart"/>
      <w:r w:rsidRPr="0015583F">
        <w:rPr>
          <w:rFonts w:ascii="Times New Roman" w:hAnsi="Times New Roman"/>
          <w:smallCaps/>
          <w:sz w:val="20"/>
          <w:szCs w:val="20"/>
          <w:lang w:val="en-US"/>
        </w:rPr>
        <w:t xml:space="preserve">Jacob bar </w:t>
      </w:r>
      <w:proofErr w:type="spellStart"/>
      <w:r w:rsidRPr="0015583F">
        <w:rPr>
          <w:rFonts w:ascii="Times New Roman" w:hAnsi="Times New Roman"/>
          <w:smallCaps/>
          <w:sz w:val="20"/>
          <w:szCs w:val="20"/>
          <w:lang w:val="en-US"/>
        </w:rPr>
        <w:t>Shakko</w:t>
      </w:r>
      <w:proofErr w:type="spellEnd"/>
      <w:r w:rsidRPr="0015583F">
        <w:rPr>
          <w:rFonts w:ascii="Times New Roman" w:hAnsi="Times New Roman"/>
          <w:sz w:val="20"/>
          <w:szCs w:val="20"/>
          <w:lang w:val="en-US"/>
        </w:rPr>
        <w:t xml:space="preserve">, </w:t>
      </w:r>
      <w:r w:rsidRPr="0015583F">
        <w:rPr>
          <w:rFonts w:ascii="Times New Roman" w:hAnsi="Times New Roman"/>
          <w:i/>
          <w:sz w:val="20"/>
          <w:szCs w:val="20"/>
          <w:lang w:val="en-US"/>
        </w:rPr>
        <w:t>Book of Treasures</w:t>
      </w:r>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w:t>
      </w:r>
      <w:proofErr w:type="spellEnd"/>
      <w:r w:rsidRPr="0015583F">
        <w:rPr>
          <w:rFonts w:ascii="Times New Roman" w:hAnsi="Times New Roman"/>
          <w:sz w:val="20"/>
          <w:szCs w:val="20"/>
          <w:lang w:val="en-US"/>
        </w:rPr>
        <w:t xml:space="preserve"> 39, ‘On the Holy Church’ (</w:t>
      </w:r>
      <w:proofErr w:type="spellStart"/>
      <w:r w:rsidRPr="0015583F">
        <w:rPr>
          <w:rFonts w:ascii="Times New Roman" w:hAnsi="Times New Roman"/>
          <w:sz w:val="20"/>
          <w:szCs w:val="20"/>
          <w:lang w:val="en-US"/>
        </w:rPr>
        <w:t>M</w:t>
      </w:r>
      <w:r w:rsidR="00834D0B">
        <w:rPr>
          <w:rFonts w:ascii="Times New Roman" w:hAnsi="Times New Roman"/>
          <w:sz w:val="20"/>
          <w:szCs w:val="20"/>
          <w:lang w:val="en-US"/>
        </w:rPr>
        <w:t>s</w:t>
      </w:r>
      <w:proofErr w:type="spellEnd"/>
      <w:r w:rsidRPr="0015583F">
        <w:rPr>
          <w:rFonts w:ascii="Times New Roman" w:hAnsi="Times New Roman"/>
          <w:sz w:val="20"/>
          <w:szCs w:val="20"/>
          <w:lang w:val="en-US"/>
        </w:rPr>
        <w:t xml:space="preserve"> Vat. Syr. 159, f. 164 and </w:t>
      </w:r>
      <w:proofErr w:type="spellStart"/>
      <w:r w:rsidRPr="0015583F">
        <w:rPr>
          <w:rFonts w:ascii="Times New Roman" w:hAnsi="Times New Roman"/>
          <w:sz w:val="20"/>
          <w:szCs w:val="20"/>
          <w:lang w:val="en-US"/>
        </w:rPr>
        <w:t>M</w:t>
      </w:r>
      <w:r w:rsidR="00834D0B">
        <w:rPr>
          <w:rFonts w:ascii="Times New Roman" w:hAnsi="Times New Roman"/>
          <w:sz w:val="20"/>
          <w:szCs w:val="20"/>
          <w:lang w:val="en-US"/>
        </w:rPr>
        <w:t>s</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sz w:val="20"/>
          <w:szCs w:val="20"/>
          <w:lang w:val="en-US"/>
        </w:rPr>
        <w:t>Charfet</w:t>
      </w:r>
      <w:proofErr w:type="spellEnd"/>
      <w:r w:rsidRPr="0015583F">
        <w:rPr>
          <w:rFonts w:ascii="Times New Roman" w:hAnsi="Times New Roman"/>
          <w:sz w:val="20"/>
          <w:szCs w:val="20"/>
          <w:lang w:val="en-US"/>
        </w:rPr>
        <w:t xml:space="preserve"> 9/15), in </w:t>
      </w:r>
      <w:proofErr w:type="spellStart"/>
      <w:r w:rsidRPr="0015583F">
        <w:rPr>
          <w:rFonts w:ascii="Times New Roman" w:hAnsi="Times New Roman"/>
          <w:smallCaps/>
          <w:sz w:val="20"/>
          <w:szCs w:val="20"/>
          <w:lang w:val="en-US"/>
        </w:rPr>
        <w:t>Hindo</w:t>
      </w:r>
      <w:proofErr w:type="spellEnd"/>
      <w:r w:rsidRPr="0015583F">
        <w:rPr>
          <w:rFonts w:ascii="Times New Roman" w:hAnsi="Times New Roman"/>
          <w:sz w:val="20"/>
          <w:szCs w:val="20"/>
          <w:lang w:val="en-US"/>
        </w:rPr>
        <w:t xml:space="preserve">, </w:t>
      </w:r>
      <w:proofErr w:type="spellStart"/>
      <w:r w:rsidRPr="0015583F">
        <w:rPr>
          <w:rFonts w:ascii="Times New Roman" w:hAnsi="Times New Roman"/>
          <w:i/>
          <w:sz w:val="20"/>
          <w:szCs w:val="20"/>
          <w:lang w:val="en-US"/>
        </w:rPr>
        <w:t>Disciplina</w:t>
      </w:r>
      <w:proofErr w:type="spellEnd"/>
      <w:r w:rsidRPr="0015583F">
        <w:rPr>
          <w:rFonts w:ascii="Times New Roman" w:hAnsi="Times New Roman"/>
          <w:sz w:val="20"/>
          <w:szCs w:val="20"/>
          <w:lang w:val="en-US"/>
        </w:rPr>
        <w:t>, 314-15.</w:t>
      </w:r>
      <w:proofErr w:type="gramEnd"/>
    </w:p>
    <w:p w:rsidR="00DF5521" w:rsidRPr="0015583F" w:rsidRDefault="00DF5521" w:rsidP="005D1331">
      <w:pPr>
        <w:widowControl w:val="0"/>
        <w:spacing w:before="40"/>
        <w:ind w:left="425" w:hanging="425"/>
        <w:jc w:val="both"/>
        <w:rPr>
          <w:rFonts w:ascii="Times New Roman" w:hAnsi="Times New Roman"/>
          <w:sz w:val="20"/>
          <w:szCs w:val="20"/>
          <w:lang w:val="de-CH"/>
        </w:rPr>
      </w:pPr>
      <w:r w:rsidRPr="0015583F">
        <w:rPr>
          <w:rFonts w:ascii="Times New Roman" w:hAnsi="Times New Roman"/>
          <w:sz w:val="20"/>
          <w:szCs w:val="20"/>
          <w:lang w:val="de-CH"/>
        </w:rPr>
        <w:t xml:space="preserve">P. </w:t>
      </w:r>
      <w:r w:rsidRPr="0015583F">
        <w:rPr>
          <w:rFonts w:ascii="Times New Roman" w:hAnsi="Times New Roman"/>
          <w:smallCaps/>
          <w:sz w:val="20"/>
          <w:szCs w:val="20"/>
          <w:lang w:val="de-CH"/>
        </w:rPr>
        <w:t>Krüger</w:t>
      </w:r>
      <w:r w:rsidRPr="0015583F">
        <w:rPr>
          <w:rFonts w:ascii="Times New Roman" w:hAnsi="Times New Roman"/>
          <w:sz w:val="20"/>
          <w:szCs w:val="20"/>
          <w:lang w:val="de-CH"/>
        </w:rPr>
        <w:t xml:space="preserve">, </w:t>
      </w:r>
      <w:r w:rsidRPr="0015583F">
        <w:rPr>
          <w:rFonts w:ascii="Times New Roman" w:hAnsi="Times New Roman"/>
          <w:sz w:val="20"/>
          <w:szCs w:val="20"/>
          <w:lang w:val="de-DE"/>
        </w:rPr>
        <w:t>‘</w:t>
      </w:r>
      <w:r w:rsidRPr="0015583F">
        <w:rPr>
          <w:rFonts w:ascii="Times New Roman" w:hAnsi="Times New Roman"/>
          <w:sz w:val="20"/>
          <w:szCs w:val="20"/>
          <w:lang w:val="de-CH"/>
        </w:rPr>
        <w:t>Der Ritus der Ikonenweihe nach dem westsyrischen Pontifikale und seine theologische Deutung im Vergleich zur byzantinischen Ikone</w:t>
      </w:r>
      <w:r w:rsidRPr="0015583F">
        <w:rPr>
          <w:rFonts w:ascii="Times New Roman" w:hAnsi="Times New Roman"/>
          <w:sz w:val="20"/>
          <w:szCs w:val="20"/>
          <w:lang w:val="de-DE"/>
        </w:rPr>
        <w:t>’,</w:t>
      </w:r>
      <w:r w:rsidRPr="0015583F">
        <w:rPr>
          <w:rFonts w:ascii="Times New Roman" w:hAnsi="Times New Roman"/>
          <w:sz w:val="20"/>
          <w:szCs w:val="20"/>
          <w:lang w:val="de-CH"/>
        </w:rPr>
        <w:t xml:space="preserve"> </w:t>
      </w:r>
      <w:r w:rsidRPr="0015583F">
        <w:rPr>
          <w:rFonts w:ascii="Times New Roman" w:hAnsi="Times New Roman"/>
          <w:i/>
          <w:sz w:val="20"/>
          <w:szCs w:val="20"/>
          <w:lang w:val="de-CH"/>
        </w:rPr>
        <w:t>Ostkirc</w:t>
      </w:r>
      <w:r w:rsidRPr="0015583F">
        <w:rPr>
          <w:rFonts w:ascii="Times New Roman" w:hAnsi="Times New Roman"/>
          <w:i/>
          <w:sz w:val="20"/>
          <w:szCs w:val="20"/>
          <w:lang w:val="de-CH"/>
        </w:rPr>
        <w:t>h</w:t>
      </w:r>
      <w:r w:rsidRPr="0015583F">
        <w:rPr>
          <w:rFonts w:ascii="Times New Roman" w:hAnsi="Times New Roman"/>
          <w:i/>
          <w:sz w:val="20"/>
          <w:szCs w:val="20"/>
          <w:lang w:val="de-CH"/>
        </w:rPr>
        <w:t>lichen Studien</w:t>
      </w:r>
      <w:r w:rsidRPr="0015583F">
        <w:rPr>
          <w:rFonts w:ascii="Times New Roman" w:hAnsi="Times New Roman"/>
          <w:sz w:val="20"/>
          <w:szCs w:val="20"/>
          <w:lang w:val="de-CH"/>
        </w:rPr>
        <w:t xml:space="preserve">, 14/4 (November, 1965). </w:t>
      </w:r>
    </w:p>
    <w:p w:rsidR="00DF5521" w:rsidRPr="0015583F" w:rsidRDefault="00DF5521" w:rsidP="005D1331">
      <w:pPr>
        <w:widowControl w:val="0"/>
        <w:spacing w:before="40"/>
        <w:ind w:left="425" w:hanging="425"/>
        <w:jc w:val="both"/>
        <w:rPr>
          <w:rFonts w:ascii="Times New Roman" w:hAnsi="Times New Roman"/>
          <w:sz w:val="20"/>
          <w:szCs w:val="20"/>
        </w:rPr>
      </w:pPr>
      <w:r w:rsidRPr="0015583F">
        <w:rPr>
          <w:rFonts w:ascii="Times New Roman" w:hAnsi="Times New Roman"/>
          <w:sz w:val="20"/>
          <w:szCs w:val="20"/>
        </w:rPr>
        <w:t xml:space="preserve">J. </w:t>
      </w:r>
      <w:r w:rsidRPr="0015583F">
        <w:rPr>
          <w:rFonts w:ascii="Times New Roman" w:hAnsi="Times New Roman"/>
          <w:smallCaps/>
          <w:sz w:val="20"/>
          <w:szCs w:val="20"/>
        </w:rPr>
        <w:t>Leroy</w:t>
      </w:r>
      <w:r w:rsidRPr="0015583F">
        <w:rPr>
          <w:rFonts w:ascii="Times New Roman" w:hAnsi="Times New Roman"/>
          <w:sz w:val="20"/>
          <w:szCs w:val="20"/>
        </w:rPr>
        <w:t xml:space="preserve">, </w:t>
      </w:r>
      <w:r w:rsidRPr="0015583F">
        <w:rPr>
          <w:rFonts w:ascii="Times New Roman" w:hAnsi="Times New Roman"/>
          <w:i/>
          <w:sz w:val="20"/>
          <w:szCs w:val="20"/>
        </w:rPr>
        <w:t>Les</w:t>
      </w:r>
      <w:r w:rsidRPr="0015583F">
        <w:rPr>
          <w:rFonts w:ascii="Times New Roman" w:hAnsi="Times New Roman"/>
          <w:sz w:val="20"/>
          <w:szCs w:val="20"/>
        </w:rPr>
        <w:t xml:space="preserve"> </w:t>
      </w:r>
      <w:proofErr w:type="spellStart"/>
      <w:r w:rsidRPr="0015583F">
        <w:rPr>
          <w:rFonts w:ascii="Times New Roman" w:hAnsi="Times New Roman"/>
          <w:i/>
          <w:sz w:val="20"/>
          <w:szCs w:val="20"/>
        </w:rPr>
        <w:t>manuscripts</w:t>
      </w:r>
      <w:proofErr w:type="spellEnd"/>
      <w:r w:rsidRPr="0015583F">
        <w:rPr>
          <w:rFonts w:ascii="Times New Roman" w:hAnsi="Times New Roman"/>
          <w:i/>
          <w:sz w:val="20"/>
          <w:szCs w:val="20"/>
        </w:rPr>
        <w:t xml:space="preserve"> syriaques à peintures conservés dans les bibliothèques d’Europe et d’Orient,</w:t>
      </w:r>
      <w:r w:rsidRPr="0015583F">
        <w:rPr>
          <w:rFonts w:ascii="Times New Roman" w:hAnsi="Times New Roman"/>
          <w:sz w:val="20"/>
          <w:szCs w:val="20"/>
        </w:rPr>
        <w:t xml:space="preserve"> vol. 1 (Paris, 1964), 38-9, </w:t>
      </w:r>
      <w:r w:rsidRPr="0015583F">
        <w:rPr>
          <w:rFonts w:ascii="Times New Roman" w:hAnsi="Times New Roman"/>
          <w:sz w:val="20"/>
          <w:szCs w:val="20"/>
          <w:lang w:val="fr-CH"/>
        </w:rPr>
        <w:t>41-5</w:t>
      </w:r>
      <w:r w:rsidRPr="0015583F">
        <w:rPr>
          <w:rFonts w:ascii="Times New Roman" w:hAnsi="Times New Roman"/>
          <w:sz w:val="20"/>
          <w:szCs w:val="20"/>
        </w:rPr>
        <w:t>.</w:t>
      </w:r>
    </w:p>
    <w:p w:rsidR="00DF5521" w:rsidRPr="0015583F" w:rsidRDefault="00512643" w:rsidP="00DF3FE2">
      <w:pPr>
        <w:widowControl w:val="0"/>
        <w:spacing w:before="40"/>
        <w:ind w:left="425" w:hanging="425"/>
        <w:jc w:val="both"/>
        <w:rPr>
          <w:rFonts w:ascii="Times New Roman" w:hAnsi="Times New Roman"/>
          <w:sz w:val="20"/>
          <w:szCs w:val="20"/>
        </w:rPr>
      </w:pPr>
      <w:r>
        <w:rPr>
          <w:rFonts w:ascii="Times New Roman" w:hAnsi="Times New Roman"/>
          <w:sz w:val="20"/>
          <w:szCs w:val="20"/>
        </w:rPr>
        <w:t>–––</w:t>
      </w:r>
      <w:r w:rsidR="00DF5521" w:rsidRPr="0015583F">
        <w:rPr>
          <w:rFonts w:ascii="Times New Roman" w:hAnsi="Times New Roman"/>
          <w:sz w:val="20"/>
          <w:szCs w:val="20"/>
        </w:rPr>
        <w:t xml:space="preserve">, </w:t>
      </w:r>
      <w:r w:rsidR="00DF3FE2">
        <w:rPr>
          <w:rFonts w:ascii="Times New Roman" w:hAnsi="Times New Roman"/>
          <w:sz w:val="20"/>
          <w:szCs w:val="20"/>
        </w:rPr>
        <w:t>« </w:t>
      </w:r>
      <w:r w:rsidR="00DF5521" w:rsidRPr="0015583F">
        <w:rPr>
          <w:rFonts w:ascii="Times New Roman" w:hAnsi="Times New Roman"/>
          <w:sz w:val="20"/>
          <w:szCs w:val="20"/>
        </w:rPr>
        <w:t>L’état présent des monuments chrétiens du sud-est de la Turquie (</w:t>
      </w:r>
      <w:proofErr w:type="spellStart"/>
      <w:r w:rsidR="00DF5521" w:rsidRPr="0015583F">
        <w:rPr>
          <w:rFonts w:ascii="Times New Roman" w:hAnsi="Times New Roman"/>
          <w:sz w:val="20"/>
          <w:szCs w:val="20"/>
        </w:rPr>
        <w:t>Tur</w:t>
      </w:r>
      <w:proofErr w:type="spellEnd"/>
      <w:r w:rsidR="00DF5521" w:rsidRPr="0015583F">
        <w:rPr>
          <w:rFonts w:ascii="Times New Roman" w:hAnsi="Times New Roman"/>
          <w:sz w:val="20"/>
          <w:szCs w:val="20"/>
        </w:rPr>
        <w:t xml:space="preserve"> </w:t>
      </w:r>
      <w:proofErr w:type="spellStart"/>
      <w:r w:rsidR="00DF5521" w:rsidRPr="0015583F">
        <w:rPr>
          <w:rFonts w:ascii="Times New Roman" w:hAnsi="Times New Roman"/>
          <w:sz w:val="20"/>
          <w:szCs w:val="20"/>
        </w:rPr>
        <w:t>Abdin</w:t>
      </w:r>
      <w:proofErr w:type="spellEnd"/>
      <w:r w:rsidR="00DF5521" w:rsidRPr="0015583F">
        <w:rPr>
          <w:rFonts w:ascii="Times New Roman" w:hAnsi="Times New Roman"/>
          <w:sz w:val="20"/>
          <w:szCs w:val="20"/>
        </w:rPr>
        <w:t xml:space="preserve"> et environs)</w:t>
      </w:r>
      <w:r w:rsidR="00DF3FE2">
        <w:rPr>
          <w:rFonts w:ascii="Times New Roman" w:hAnsi="Times New Roman"/>
          <w:sz w:val="20"/>
          <w:szCs w:val="20"/>
        </w:rPr>
        <w:t> »</w:t>
      </w:r>
      <w:r w:rsidR="00DF5521" w:rsidRPr="0015583F">
        <w:rPr>
          <w:rFonts w:ascii="Times New Roman" w:hAnsi="Times New Roman"/>
          <w:sz w:val="20"/>
          <w:szCs w:val="20"/>
        </w:rPr>
        <w:t xml:space="preserve">, </w:t>
      </w:r>
      <w:r w:rsidR="00DF5521" w:rsidRPr="0015583F">
        <w:rPr>
          <w:rFonts w:ascii="Times New Roman" w:hAnsi="Times New Roman"/>
          <w:i/>
          <w:sz w:val="20"/>
          <w:szCs w:val="20"/>
        </w:rPr>
        <w:t>Académie des Inscriptions</w:t>
      </w:r>
      <w:r w:rsidR="00DF5521" w:rsidRPr="0015583F">
        <w:rPr>
          <w:rFonts w:ascii="Times New Roman" w:hAnsi="Times New Roman"/>
          <w:sz w:val="20"/>
          <w:szCs w:val="20"/>
        </w:rPr>
        <w:t xml:space="preserve"> </w:t>
      </w:r>
      <w:r w:rsidR="00DF5521" w:rsidRPr="0015583F">
        <w:rPr>
          <w:rFonts w:ascii="Times New Roman" w:hAnsi="Times New Roman"/>
          <w:i/>
          <w:sz w:val="20"/>
          <w:szCs w:val="20"/>
        </w:rPr>
        <w:t>et Belles</w:t>
      </w:r>
      <w:r w:rsidR="00DF5521" w:rsidRPr="0015583F">
        <w:rPr>
          <w:rFonts w:ascii="Times New Roman" w:hAnsi="Times New Roman"/>
          <w:sz w:val="20"/>
          <w:szCs w:val="20"/>
        </w:rPr>
        <w:t xml:space="preserve"> </w:t>
      </w:r>
      <w:r w:rsidR="00DF5521" w:rsidRPr="0015583F">
        <w:rPr>
          <w:rFonts w:ascii="Times New Roman" w:hAnsi="Times New Roman"/>
          <w:i/>
          <w:sz w:val="20"/>
          <w:szCs w:val="20"/>
        </w:rPr>
        <w:t>Lettres</w:t>
      </w:r>
      <w:r w:rsidR="00DF5521" w:rsidRPr="0015583F">
        <w:rPr>
          <w:rFonts w:ascii="Times New Roman" w:hAnsi="Times New Roman"/>
          <w:sz w:val="20"/>
          <w:szCs w:val="20"/>
        </w:rPr>
        <w:t xml:space="preserve"> (nov</w:t>
      </w:r>
      <w:r w:rsidR="00DF5521">
        <w:rPr>
          <w:rFonts w:ascii="Times New Roman" w:hAnsi="Times New Roman"/>
          <w:sz w:val="20"/>
          <w:szCs w:val="20"/>
        </w:rPr>
        <w:t>.</w:t>
      </w:r>
      <w:r w:rsidR="00DF5521" w:rsidRPr="0015583F">
        <w:rPr>
          <w:rFonts w:ascii="Times New Roman" w:hAnsi="Times New Roman"/>
          <w:sz w:val="20"/>
          <w:szCs w:val="20"/>
        </w:rPr>
        <w:t>-déc. 1968), 484.</w:t>
      </w:r>
    </w:p>
    <w:p w:rsidR="00DF5521" w:rsidRPr="003C0117" w:rsidRDefault="00DF5521" w:rsidP="005D1331">
      <w:pPr>
        <w:widowControl w:val="0"/>
        <w:spacing w:before="40"/>
        <w:ind w:left="425" w:hanging="425"/>
        <w:jc w:val="both"/>
        <w:rPr>
          <w:rFonts w:ascii="Times New Roman" w:hAnsi="Times New Roman"/>
          <w:sz w:val="20"/>
          <w:szCs w:val="20"/>
          <w:lang w:val="de-DE"/>
        </w:rPr>
      </w:pPr>
      <w:r w:rsidRPr="003C0117">
        <w:rPr>
          <w:rFonts w:ascii="Times New Roman" w:hAnsi="Times New Roman"/>
          <w:sz w:val="20"/>
          <w:szCs w:val="20"/>
          <w:lang w:val="de-DE"/>
        </w:rPr>
        <w:t xml:space="preserve">E. </w:t>
      </w:r>
      <w:r w:rsidRPr="003C0117">
        <w:rPr>
          <w:rFonts w:ascii="Times New Roman" w:hAnsi="Times New Roman"/>
          <w:smallCaps/>
          <w:sz w:val="20"/>
          <w:szCs w:val="20"/>
          <w:lang w:val="de-DE"/>
        </w:rPr>
        <w:t>Littman</w:t>
      </w:r>
      <w:r w:rsidR="0083208D" w:rsidRPr="003C0117">
        <w:rPr>
          <w:rFonts w:ascii="Times New Roman" w:hAnsi="Times New Roman"/>
          <w:smallCaps/>
          <w:sz w:val="20"/>
          <w:szCs w:val="20"/>
          <w:lang w:val="de-DE"/>
        </w:rPr>
        <w:t>n</w:t>
      </w:r>
      <w:r w:rsidRPr="003C0117">
        <w:rPr>
          <w:rFonts w:ascii="Times New Roman" w:hAnsi="Times New Roman"/>
          <w:sz w:val="20"/>
          <w:szCs w:val="20"/>
          <w:lang w:val="de-DE"/>
        </w:rPr>
        <w:t xml:space="preserve">, ‘Die Gemälde der Sergios Kirche in Sadad’, </w:t>
      </w:r>
      <w:r w:rsidRPr="003C0117">
        <w:rPr>
          <w:rFonts w:ascii="Times New Roman" w:hAnsi="Times New Roman"/>
          <w:i/>
          <w:sz w:val="20"/>
          <w:szCs w:val="20"/>
          <w:lang w:val="de-DE"/>
        </w:rPr>
        <w:t>Oriens Christianus</w:t>
      </w:r>
      <w:r w:rsidRPr="003C0117">
        <w:rPr>
          <w:rFonts w:ascii="Times New Roman" w:hAnsi="Times New Roman"/>
          <w:sz w:val="20"/>
          <w:szCs w:val="20"/>
          <w:lang w:val="de-DE"/>
        </w:rPr>
        <w:t>, (Leipzig, 1930), 288-91.</w:t>
      </w:r>
    </w:p>
    <w:p w:rsidR="00DF5521" w:rsidRPr="0015583F" w:rsidRDefault="00DF5521" w:rsidP="005D1331">
      <w:pPr>
        <w:widowControl w:val="0"/>
        <w:spacing w:before="40"/>
        <w:ind w:left="425" w:hanging="425"/>
        <w:jc w:val="both"/>
        <w:rPr>
          <w:rFonts w:ascii="Times New Roman" w:hAnsi="Times New Roman"/>
          <w:sz w:val="20"/>
          <w:szCs w:val="20"/>
        </w:rPr>
      </w:pPr>
      <w:r w:rsidRPr="003C0117">
        <w:rPr>
          <w:rFonts w:ascii="Times New Roman" w:hAnsi="Times New Roman"/>
          <w:sz w:val="20"/>
          <w:szCs w:val="20"/>
          <w:lang w:val="en-US"/>
        </w:rPr>
        <w:t xml:space="preserve">Murad </w:t>
      </w:r>
      <w:r w:rsidRPr="003C0117">
        <w:rPr>
          <w:rFonts w:ascii="Times New Roman" w:hAnsi="Times New Roman"/>
          <w:smallCaps/>
          <w:sz w:val="20"/>
          <w:szCs w:val="20"/>
          <w:lang w:val="en-US"/>
        </w:rPr>
        <w:t>Saliba Barsom</w:t>
      </w:r>
      <w:r w:rsidRPr="003C0117">
        <w:rPr>
          <w:rFonts w:ascii="Times New Roman" w:hAnsi="Times New Roman"/>
          <w:sz w:val="20"/>
          <w:szCs w:val="20"/>
          <w:lang w:val="en-US"/>
        </w:rPr>
        <w:t xml:space="preserve"> (transl</w:t>
      </w:r>
      <w:proofErr w:type="spellStart"/>
      <w:r w:rsidRPr="0015583F">
        <w:rPr>
          <w:rFonts w:ascii="Times New Roman" w:hAnsi="Times New Roman"/>
          <w:sz w:val="20"/>
          <w:szCs w:val="20"/>
          <w:lang w:val="en-US"/>
        </w:rPr>
        <w:t>ator</w:t>
      </w:r>
      <w:proofErr w:type="spellEnd"/>
      <w:r w:rsidRPr="0015583F">
        <w:rPr>
          <w:rFonts w:ascii="Times New Roman" w:hAnsi="Times New Roman"/>
          <w:sz w:val="20"/>
          <w:szCs w:val="20"/>
          <w:lang w:val="en-US"/>
        </w:rPr>
        <w:t xml:space="preserve">), ‘Prayer of Blessing of the New Icons of Saints Offered to the Church’, in </w:t>
      </w:r>
      <w:proofErr w:type="spellStart"/>
      <w:r w:rsidRPr="0015583F">
        <w:rPr>
          <w:rFonts w:ascii="Times New Roman" w:hAnsi="Times New Roman"/>
          <w:i/>
          <w:sz w:val="20"/>
          <w:szCs w:val="20"/>
          <w:lang w:val="en-US"/>
        </w:rPr>
        <w:t>Anaphoras</w:t>
      </w:r>
      <w:proofErr w:type="spellEnd"/>
      <w:r w:rsidRPr="0015583F">
        <w:rPr>
          <w:rFonts w:ascii="Times New Roman" w:hAnsi="Times New Roman"/>
          <w:i/>
          <w:sz w:val="20"/>
          <w:szCs w:val="20"/>
          <w:lang w:val="en-US"/>
        </w:rPr>
        <w:t>.</w:t>
      </w:r>
      <w:r w:rsidRPr="0015583F">
        <w:rPr>
          <w:rFonts w:ascii="Times New Roman" w:hAnsi="Times New Roman"/>
          <w:sz w:val="20"/>
          <w:szCs w:val="20"/>
          <w:lang w:val="en-US"/>
        </w:rPr>
        <w:t xml:space="preserve"> </w:t>
      </w:r>
      <w:r w:rsidRPr="0015583F">
        <w:rPr>
          <w:rFonts w:ascii="Times New Roman" w:hAnsi="Times New Roman"/>
          <w:i/>
          <w:sz w:val="20"/>
          <w:szCs w:val="20"/>
        </w:rPr>
        <w:t>The Book of the Divine Liturgies</w:t>
      </w:r>
      <w:r w:rsidRPr="0015583F">
        <w:rPr>
          <w:rFonts w:ascii="Times New Roman" w:hAnsi="Times New Roman"/>
          <w:sz w:val="20"/>
          <w:szCs w:val="20"/>
        </w:rPr>
        <w:t xml:space="preserve"> (Lodi, 1991), 467-70. </w:t>
      </w:r>
    </w:p>
    <w:p w:rsidR="00DF5521" w:rsidRPr="0015583F" w:rsidRDefault="00DF5521" w:rsidP="005D1331">
      <w:pPr>
        <w:widowControl w:val="0"/>
        <w:spacing w:before="40"/>
        <w:ind w:left="425" w:hanging="425"/>
        <w:jc w:val="both"/>
        <w:rPr>
          <w:rStyle w:val="lev"/>
          <w:rFonts w:ascii="Times New Roman" w:eastAsia="Times New Roman" w:hAnsi="Times New Roman"/>
          <w:b w:val="0"/>
          <w:sz w:val="20"/>
          <w:szCs w:val="20"/>
        </w:rPr>
      </w:pPr>
      <w:r w:rsidRPr="0083208D">
        <w:rPr>
          <w:rStyle w:val="lev"/>
          <w:rFonts w:ascii="Times New Roman" w:eastAsia="Times New Roman" w:hAnsi="Times New Roman"/>
          <w:b w:val="0"/>
          <w:bCs w:val="0"/>
          <w:sz w:val="20"/>
          <w:szCs w:val="20"/>
        </w:rPr>
        <w:t xml:space="preserve">F. </w:t>
      </w:r>
      <w:r w:rsidRPr="0083208D">
        <w:rPr>
          <w:rStyle w:val="lev"/>
          <w:rFonts w:ascii="Times New Roman" w:eastAsia="Times New Roman" w:hAnsi="Times New Roman"/>
          <w:b w:val="0"/>
          <w:bCs w:val="0"/>
          <w:smallCaps/>
          <w:sz w:val="20"/>
          <w:szCs w:val="20"/>
        </w:rPr>
        <w:t xml:space="preserve">Pacha </w:t>
      </w:r>
      <w:proofErr w:type="spellStart"/>
      <w:r w:rsidRPr="0083208D">
        <w:rPr>
          <w:rStyle w:val="lev"/>
          <w:rFonts w:ascii="Times New Roman" w:eastAsia="Times New Roman" w:hAnsi="Times New Roman"/>
          <w:b w:val="0"/>
          <w:bCs w:val="0"/>
          <w:smallCaps/>
          <w:sz w:val="20"/>
          <w:szCs w:val="20"/>
        </w:rPr>
        <w:t>Miran</w:t>
      </w:r>
      <w:proofErr w:type="spellEnd"/>
      <w:r w:rsidRPr="0083208D">
        <w:rPr>
          <w:rStyle w:val="lev"/>
          <w:rFonts w:ascii="Times New Roman" w:eastAsia="Times New Roman" w:hAnsi="Times New Roman"/>
          <w:b w:val="0"/>
          <w:bCs w:val="0"/>
          <w:sz w:val="20"/>
          <w:szCs w:val="20"/>
        </w:rPr>
        <w:t>,</w:t>
      </w:r>
      <w:r w:rsidRPr="0015583F">
        <w:rPr>
          <w:rStyle w:val="lev"/>
          <w:rFonts w:ascii="Times New Roman" w:eastAsia="Times New Roman" w:hAnsi="Times New Roman"/>
          <w:sz w:val="20"/>
          <w:szCs w:val="20"/>
        </w:rPr>
        <w:t xml:space="preserve"> </w:t>
      </w:r>
      <w:r w:rsidRPr="0015583F">
        <w:rPr>
          <w:rFonts w:ascii="Times New Roman" w:hAnsi="Times New Roman"/>
          <w:i/>
          <w:sz w:val="20"/>
          <w:szCs w:val="20"/>
        </w:rPr>
        <w:t>Le décor de la Bible syriaque de Paris (</w:t>
      </w:r>
      <w:proofErr w:type="spellStart"/>
      <w:r w:rsidRPr="0015583F">
        <w:rPr>
          <w:rFonts w:ascii="Times New Roman" w:hAnsi="Times New Roman"/>
          <w:i/>
          <w:sz w:val="20"/>
          <w:szCs w:val="20"/>
        </w:rPr>
        <w:t>Bnf</w:t>
      </w:r>
      <w:proofErr w:type="spellEnd"/>
      <w:r w:rsidRPr="0015583F">
        <w:rPr>
          <w:rFonts w:ascii="Times New Roman" w:hAnsi="Times New Roman"/>
          <w:i/>
          <w:sz w:val="20"/>
          <w:szCs w:val="20"/>
        </w:rPr>
        <w:t xml:space="preserve"> </w:t>
      </w:r>
      <w:proofErr w:type="spellStart"/>
      <w:r w:rsidRPr="0015583F">
        <w:rPr>
          <w:rFonts w:ascii="Times New Roman" w:hAnsi="Times New Roman"/>
          <w:i/>
          <w:sz w:val="20"/>
          <w:szCs w:val="20"/>
        </w:rPr>
        <w:t>syr</w:t>
      </w:r>
      <w:proofErr w:type="spellEnd"/>
      <w:r w:rsidRPr="0015583F">
        <w:rPr>
          <w:rFonts w:ascii="Times New Roman" w:hAnsi="Times New Roman"/>
          <w:i/>
          <w:sz w:val="20"/>
          <w:szCs w:val="20"/>
        </w:rPr>
        <w:t xml:space="preserve"> 341)</w:t>
      </w:r>
      <w:r w:rsidRPr="0015583F">
        <w:rPr>
          <w:rStyle w:val="Accentuation"/>
          <w:rFonts w:ascii="Times New Roman" w:eastAsia="Times New Roman" w:hAnsi="Times New Roman"/>
          <w:sz w:val="20"/>
          <w:szCs w:val="20"/>
        </w:rPr>
        <w:t xml:space="preserve"> et son rôle dans l'histoire du livre chrétien</w:t>
      </w:r>
      <w:r w:rsidRPr="0083208D">
        <w:rPr>
          <w:rStyle w:val="lev"/>
          <w:rFonts w:ascii="Times New Roman" w:eastAsia="Times New Roman" w:hAnsi="Times New Roman"/>
          <w:b w:val="0"/>
          <w:bCs w:val="0"/>
          <w:sz w:val="20"/>
          <w:szCs w:val="20"/>
        </w:rPr>
        <w:t xml:space="preserve">, </w:t>
      </w:r>
      <w:proofErr w:type="spellStart"/>
      <w:r w:rsidRPr="0083208D">
        <w:rPr>
          <w:rStyle w:val="lev"/>
          <w:rFonts w:ascii="Times New Roman" w:eastAsia="Times New Roman" w:hAnsi="Times New Roman"/>
          <w:b w:val="0"/>
          <w:bCs w:val="0"/>
          <w:sz w:val="20"/>
          <w:szCs w:val="20"/>
        </w:rPr>
        <w:t>Geuthner</w:t>
      </w:r>
      <w:proofErr w:type="spellEnd"/>
      <w:r w:rsidRPr="0083208D">
        <w:rPr>
          <w:rStyle w:val="lev"/>
          <w:rFonts w:ascii="Times New Roman" w:eastAsia="Times New Roman" w:hAnsi="Times New Roman"/>
          <w:b w:val="0"/>
          <w:bCs w:val="0"/>
          <w:sz w:val="20"/>
          <w:szCs w:val="20"/>
        </w:rPr>
        <w:t xml:space="preserve">, Paris, 2020. </w:t>
      </w:r>
    </w:p>
    <w:p w:rsidR="00DF5521" w:rsidRPr="0015583F" w:rsidRDefault="00DF5521" w:rsidP="005D1331">
      <w:pPr>
        <w:widowControl w:val="0"/>
        <w:spacing w:before="40"/>
        <w:ind w:left="425" w:hanging="425"/>
        <w:jc w:val="both"/>
        <w:rPr>
          <w:rFonts w:ascii="Times New Roman" w:hAnsi="Times New Roman"/>
          <w:sz w:val="20"/>
          <w:szCs w:val="20"/>
          <w:lang w:val="en-US"/>
        </w:rPr>
      </w:pPr>
      <w:proofErr w:type="gramStart"/>
      <w:r w:rsidRPr="0015583F">
        <w:rPr>
          <w:rFonts w:ascii="Times New Roman" w:hAnsi="Times New Roman"/>
          <w:sz w:val="20"/>
          <w:szCs w:val="20"/>
          <w:lang w:val="en-US"/>
        </w:rPr>
        <w:t xml:space="preserve">J. B. </w:t>
      </w:r>
      <w:r w:rsidRPr="0015583F">
        <w:rPr>
          <w:rFonts w:ascii="Times New Roman" w:hAnsi="Times New Roman"/>
          <w:smallCaps/>
          <w:sz w:val="20"/>
          <w:szCs w:val="20"/>
          <w:lang w:val="en-US"/>
        </w:rPr>
        <w:t>Segal</w:t>
      </w:r>
      <w:r w:rsidRPr="0015583F">
        <w:rPr>
          <w:rFonts w:ascii="Times New Roman" w:hAnsi="Times New Roman"/>
          <w:sz w:val="20"/>
          <w:szCs w:val="20"/>
          <w:lang w:val="en-US"/>
        </w:rPr>
        <w:t xml:space="preserve">, </w:t>
      </w:r>
      <w:r w:rsidRPr="0015583F">
        <w:rPr>
          <w:rFonts w:ascii="Times New Roman" w:hAnsi="Times New Roman"/>
          <w:i/>
          <w:sz w:val="20"/>
          <w:szCs w:val="20"/>
          <w:lang w:val="en-US"/>
        </w:rPr>
        <w:t>Edessa the</w:t>
      </w:r>
      <w:r w:rsidRPr="0015583F">
        <w:rPr>
          <w:rFonts w:ascii="Times New Roman" w:hAnsi="Times New Roman"/>
          <w:sz w:val="20"/>
          <w:szCs w:val="20"/>
          <w:lang w:val="en-US"/>
        </w:rPr>
        <w:t xml:space="preserve"> </w:t>
      </w:r>
      <w:r w:rsidRPr="0015583F">
        <w:rPr>
          <w:rFonts w:ascii="Times New Roman" w:hAnsi="Times New Roman"/>
          <w:i/>
          <w:sz w:val="20"/>
          <w:szCs w:val="20"/>
          <w:lang w:val="en-US"/>
        </w:rPr>
        <w:t>Blessed City</w:t>
      </w:r>
      <w:r w:rsidRPr="0015583F">
        <w:rPr>
          <w:rFonts w:ascii="Times New Roman" w:hAnsi="Times New Roman"/>
          <w:sz w:val="20"/>
          <w:szCs w:val="20"/>
          <w:lang w:val="en-US"/>
        </w:rPr>
        <w:t xml:space="preserve"> (Oxford, 1970), p</w:t>
      </w:r>
      <w:r>
        <w:rPr>
          <w:rFonts w:ascii="Times New Roman" w:hAnsi="Times New Roman"/>
          <w:sz w:val="20"/>
          <w:szCs w:val="20"/>
          <w:lang w:val="en-US"/>
        </w:rPr>
        <w:t>p</w:t>
      </w:r>
      <w:r w:rsidRPr="0015583F">
        <w:rPr>
          <w:rFonts w:ascii="Times New Roman" w:hAnsi="Times New Roman"/>
          <w:sz w:val="20"/>
          <w:szCs w:val="20"/>
          <w:lang w:val="en-US"/>
        </w:rPr>
        <w:t>. 178, 216</w:t>
      </w:r>
      <w:r>
        <w:rPr>
          <w:rFonts w:ascii="Times New Roman" w:hAnsi="Times New Roman"/>
          <w:sz w:val="20"/>
          <w:szCs w:val="20"/>
          <w:lang w:val="en-US"/>
        </w:rPr>
        <w:t>.</w:t>
      </w:r>
      <w:proofErr w:type="gramEnd"/>
    </w:p>
    <w:p w:rsidR="00DF5521" w:rsidRPr="0015583F" w:rsidRDefault="00DF5521" w:rsidP="00DF3FE2">
      <w:pPr>
        <w:widowControl w:val="0"/>
        <w:spacing w:before="40"/>
        <w:ind w:left="425" w:hanging="425"/>
        <w:jc w:val="both"/>
        <w:rPr>
          <w:rFonts w:ascii="Times New Roman" w:hAnsi="Times New Roman"/>
          <w:sz w:val="20"/>
          <w:szCs w:val="20"/>
          <w:lang w:val="de-CH"/>
        </w:rPr>
      </w:pPr>
      <w:r w:rsidRPr="0015583F">
        <w:rPr>
          <w:rFonts w:ascii="Times New Roman" w:hAnsi="Times New Roman"/>
          <w:sz w:val="20"/>
          <w:szCs w:val="20"/>
          <w:lang w:val="de-CH"/>
        </w:rPr>
        <w:t xml:space="preserve">J. G. </w:t>
      </w:r>
      <w:r w:rsidRPr="0015583F">
        <w:rPr>
          <w:rFonts w:ascii="Times New Roman" w:hAnsi="Times New Roman"/>
          <w:smallCaps/>
          <w:sz w:val="20"/>
          <w:szCs w:val="20"/>
          <w:lang w:val="de-CH"/>
        </w:rPr>
        <w:t>zu Sachsen</w:t>
      </w:r>
      <w:r w:rsidRPr="0015583F">
        <w:rPr>
          <w:rFonts w:ascii="Times New Roman" w:hAnsi="Times New Roman"/>
          <w:sz w:val="20"/>
          <w:szCs w:val="20"/>
          <w:lang w:val="de-CH"/>
        </w:rPr>
        <w:t xml:space="preserve">, </w:t>
      </w:r>
      <w:r w:rsidRPr="0015583F">
        <w:rPr>
          <w:rFonts w:ascii="Times New Roman" w:hAnsi="Times New Roman"/>
          <w:sz w:val="20"/>
          <w:szCs w:val="20"/>
          <w:lang w:val="de-DE"/>
        </w:rPr>
        <w:t>‘</w:t>
      </w:r>
      <w:proofErr w:type="spellStart"/>
      <w:r w:rsidRPr="0015583F">
        <w:rPr>
          <w:rFonts w:ascii="Times New Roman" w:hAnsi="Times New Roman"/>
          <w:sz w:val="20"/>
          <w:szCs w:val="20"/>
          <w:lang w:val="de-CH"/>
        </w:rPr>
        <w:t>Sadad</w:t>
      </w:r>
      <w:proofErr w:type="spellEnd"/>
      <w:r w:rsidRPr="0015583F">
        <w:rPr>
          <w:rFonts w:ascii="Times New Roman" w:hAnsi="Times New Roman"/>
          <w:sz w:val="20"/>
          <w:szCs w:val="20"/>
          <w:lang w:val="de-CH"/>
        </w:rPr>
        <w:t xml:space="preserve">, </w:t>
      </w:r>
      <w:proofErr w:type="spellStart"/>
      <w:r w:rsidRPr="0015583F">
        <w:rPr>
          <w:rFonts w:ascii="Times New Roman" w:hAnsi="Times New Roman"/>
          <w:sz w:val="20"/>
          <w:szCs w:val="20"/>
          <w:lang w:val="de-CH"/>
        </w:rPr>
        <w:t>Karjeten</w:t>
      </w:r>
      <w:proofErr w:type="spellEnd"/>
      <w:r w:rsidRPr="0015583F">
        <w:rPr>
          <w:rFonts w:ascii="Times New Roman" w:hAnsi="Times New Roman"/>
          <w:sz w:val="20"/>
          <w:szCs w:val="20"/>
          <w:lang w:val="de-CH"/>
        </w:rPr>
        <w:t xml:space="preserve"> und </w:t>
      </w:r>
      <w:proofErr w:type="spellStart"/>
      <w:r w:rsidRPr="0015583F">
        <w:rPr>
          <w:rFonts w:ascii="Times New Roman" w:hAnsi="Times New Roman"/>
          <w:sz w:val="20"/>
          <w:szCs w:val="20"/>
          <w:lang w:val="de-CH"/>
        </w:rPr>
        <w:t>Hawarim</w:t>
      </w:r>
      <w:proofErr w:type="spellEnd"/>
      <w:r w:rsidR="00DF3FE2">
        <w:rPr>
          <w:rFonts w:ascii="Times New Roman" w:hAnsi="Times New Roman"/>
          <w:sz w:val="20"/>
          <w:szCs w:val="20"/>
          <w:lang w:val="de-CH"/>
        </w:rPr>
        <w:t>’</w:t>
      </w:r>
      <w:r w:rsidRPr="0015583F">
        <w:rPr>
          <w:rFonts w:ascii="Times New Roman" w:hAnsi="Times New Roman"/>
          <w:sz w:val="20"/>
          <w:szCs w:val="20"/>
          <w:lang w:val="de-CH"/>
        </w:rPr>
        <w:t xml:space="preserve">, </w:t>
      </w:r>
      <w:proofErr w:type="spellStart"/>
      <w:r w:rsidRPr="0015583F">
        <w:rPr>
          <w:rFonts w:ascii="Times New Roman" w:hAnsi="Times New Roman"/>
          <w:i/>
          <w:sz w:val="20"/>
          <w:szCs w:val="20"/>
          <w:lang w:val="de-CH"/>
        </w:rPr>
        <w:t>Oriens</w:t>
      </w:r>
      <w:proofErr w:type="spellEnd"/>
      <w:r w:rsidRPr="0015583F">
        <w:rPr>
          <w:rFonts w:ascii="Times New Roman" w:hAnsi="Times New Roman"/>
          <w:i/>
          <w:sz w:val="20"/>
          <w:szCs w:val="20"/>
          <w:lang w:val="de-CH"/>
        </w:rPr>
        <w:t xml:space="preserve"> </w:t>
      </w:r>
      <w:proofErr w:type="spellStart"/>
      <w:r w:rsidRPr="0015583F">
        <w:rPr>
          <w:rFonts w:ascii="Times New Roman" w:hAnsi="Times New Roman"/>
          <w:i/>
          <w:sz w:val="20"/>
          <w:szCs w:val="20"/>
          <w:lang w:val="de-CH"/>
        </w:rPr>
        <w:t>Christianus</w:t>
      </w:r>
      <w:proofErr w:type="spellEnd"/>
      <w:r w:rsidRPr="0015583F">
        <w:rPr>
          <w:rFonts w:ascii="Times New Roman" w:hAnsi="Times New Roman"/>
          <w:sz w:val="20"/>
          <w:szCs w:val="20"/>
          <w:lang w:val="de-CH"/>
        </w:rPr>
        <w:t xml:space="preserve"> 1 (Leipzig, 1927), 233-42.</w:t>
      </w:r>
    </w:p>
    <w:p w:rsidR="00DF5521" w:rsidRPr="0015583F" w:rsidRDefault="00DF5521" w:rsidP="005D1331">
      <w:pPr>
        <w:widowControl w:val="0"/>
        <w:spacing w:before="40"/>
        <w:ind w:left="425" w:hanging="425"/>
        <w:jc w:val="both"/>
        <w:rPr>
          <w:rFonts w:ascii="Times New Roman" w:eastAsia="Times New Roman" w:hAnsi="Times New Roman"/>
          <w:sz w:val="20"/>
          <w:szCs w:val="20"/>
          <w:lang w:val="en-US"/>
        </w:rPr>
      </w:pPr>
      <w:r w:rsidRPr="0015583F">
        <w:rPr>
          <w:rFonts w:ascii="Times New Roman" w:eastAsia="Times New Roman" w:hAnsi="Times New Roman"/>
          <w:sz w:val="20"/>
          <w:szCs w:val="20"/>
          <w:lang w:val="en-US"/>
        </w:rPr>
        <w:t xml:space="preserve">Bas </w:t>
      </w:r>
      <w:proofErr w:type="spellStart"/>
      <w:r w:rsidRPr="0015583F">
        <w:rPr>
          <w:rFonts w:ascii="Times New Roman" w:eastAsia="Times New Roman" w:hAnsi="Times New Roman"/>
          <w:smallCaps/>
          <w:sz w:val="20"/>
          <w:szCs w:val="20"/>
          <w:lang w:val="en-US"/>
        </w:rPr>
        <w:t>Snelders</w:t>
      </w:r>
      <w:proofErr w:type="spellEnd"/>
      <w:r w:rsidRPr="0015583F">
        <w:rPr>
          <w:rFonts w:ascii="Times New Roman" w:eastAsia="Times New Roman" w:hAnsi="Times New Roman"/>
          <w:sz w:val="20"/>
          <w:szCs w:val="20"/>
          <w:lang w:val="en-US"/>
        </w:rPr>
        <w:t xml:space="preserve">, </w:t>
      </w:r>
      <w:r>
        <w:rPr>
          <w:rFonts w:ascii="Times New Roman" w:eastAsia="Times New Roman" w:hAnsi="Times New Roman"/>
          <w:sz w:val="20"/>
          <w:szCs w:val="20"/>
          <w:lang w:val="en-US"/>
        </w:rPr>
        <w:t>“</w:t>
      </w:r>
      <w:r w:rsidRPr="0015583F">
        <w:rPr>
          <w:rFonts w:ascii="Times New Roman" w:eastAsia="Times New Roman" w:hAnsi="Times New Roman"/>
          <w:sz w:val="20"/>
          <w:szCs w:val="20"/>
          <w:lang w:val="en-US"/>
        </w:rPr>
        <w:t xml:space="preserve">A Newly Discovered Wall Painting in the Church of Mar </w:t>
      </w:r>
      <w:proofErr w:type="spellStart"/>
      <w:r w:rsidRPr="0015583F">
        <w:rPr>
          <w:rFonts w:ascii="Times New Roman" w:eastAsia="Times New Roman" w:hAnsi="Times New Roman"/>
          <w:sz w:val="20"/>
          <w:szCs w:val="20"/>
          <w:lang w:val="en-US"/>
        </w:rPr>
        <w:t>Giworgis</w:t>
      </w:r>
      <w:proofErr w:type="spellEnd"/>
      <w:r w:rsidRPr="0015583F">
        <w:rPr>
          <w:rFonts w:ascii="Times New Roman" w:eastAsia="Times New Roman" w:hAnsi="Times New Roman"/>
          <w:sz w:val="20"/>
          <w:szCs w:val="20"/>
          <w:lang w:val="en-US"/>
        </w:rPr>
        <w:t xml:space="preserve"> in Qara</w:t>
      </w:r>
      <w:r>
        <w:rPr>
          <w:rFonts w:ascii="Times New Roman" w:eastAsia="Times New Roman" w:hAnsi="Times New Roman"/>
          <w:sz w:val="20"/>
          <w:szCs w:val="20"/>
          <w:lang w:val="en-US"/>
        </w:rPr>
        <w:t>qosh, Iraq”</w:t>
      </w:r>
      <w:r w:rsidRPr="0015583F">
        <w:rPr>
          <w:rFonts w:ascii="Times New Roman" w:eastAsia="Times New Roman" w:hAnsi="Times New Roman"/>
          <w:sz w:val="20"/>
          <w:szCs w:val="20"/>
          <w:lang w:val="en-US"/>
        </w:rPr>
        <w:t xml:space="preserve">, </w:t>
      </w:r>
      <w:r w:rsidRPr="0015583F">
        <w:rPr>
          <w:rFonts w:ascii="Times New Roman" w:eastAsia="Times New Roman" w:hAnsi="Times New Roman"/>
          <w:i/>
          <w:sz w:val="20"/>
          <w:szCs w:val="20"/>
          <w:lang w:val="en-US"/>
        </w:rPr>
        <w:t>Eastern Christian Art</w:t>
      </w:r>
      <w:r w:rsidRPr="0015583F">
        <w:rPr>
          <w:rFonts w:ascii="Times New Roman" w:eastAsia="Times New Roman" w:hAnsi="Times New Roman"/>
          <w:sz w:val="20"/>
          <w:szCs w:val="20"/>
          <w:lang w:val="en-US"/>
        </w:rPr>
        <w:t>, IV, 2007, 27-48.</w:t>
      </w:r>
    </w:p>
    <w:p w:rsidR="00DF5521" w:rsidRPr="0015583F" w:rsidRDefault="00512643" w:rsidP="005D1331">
      <w:pPr>
        <w:widowControl w:val="0"/>
        <w:spacing w:before="40"/>
        <w:ind w:left="425" w:hanging="425"/>
        <w:jc w:val="both"/>
        <w:rPr>
          <w:rFonts w:ascii="Times New Roman" w:eastAsia="Times New Roman" w:hAnsi="Times New Roman"/>
          <w:sz w:val="20"/>
          <w:szCs w:val="20"/>
          <w:lang w:val="en-US"/>
        </w:rPr>
      </w:pPr>
      <w:proofErr w:type="gramStart"/>
      <w:r>
        <w:rPr>
          <w:rFonts w:ascii="Times New Roman" w:eastAsia="Times New Roman" w:hAnsi="Times New Roman"/>
          <w:sz w:val="20"/>
          <w:szCs w:val="20"/>
          <w:lang w:val="en-US"/>
        </w:rPr>
        <w:t>–––</w:t>
      </w:r>
      <w:r w:rsidR="00DF5521" w:rsidRPr="0015583F">
        <w:rPr>
          <w:rFonts w:ascii="Times New Roman" w:eastAsia="Times New Roman" w:hAnsi="Times New Roman"/>
          <w:sz w:val="20"/>
          <w:szCs w:val="20"/>
          <w:lang w:val="en-US"/>
        </w:rPr>
        <w:t xml:space="preserve">, </w:t>
      </w:r>
      <w:r w:rsidR="00DF5521" w:rsidRPr="0015583F">
        <w:rPr>
          <w:rFonts w:ascii="Times New Roman" w:eastAsia="Times New Roman" w:hAnsi="Times New Roman"/>
          <w:i/>
          <w:sz w:val="20"/>
          <w:szCs w:val="20"/>
          <w:lang w:val="en-US"/>
        </w:rPr>
        <w:t>Identity and Christian-Muslim Interaction, Medieval Art of the Syrian Orth</w:t>
      </w:r>
      <w:r w:rsidR="00DF5521" w:rsidRPr="0015583F">
        <w:rPr>
          <w:rFonts w:ascii="Times New Roman" w:eastAsia="Times New Roman" w:hAnsi="Times New Roman"/>
          <w:i/>
          <w:sz w:val="20"/>
          <w:szCs w:val="20"/>
          <w:lang w:val="en-US"/>
        </w:rPr>
        <w:t>o</w:t>
      </w:r>
      <w:r w:rsidR="00DF5521" w:rsidRPr="0015583F">
        <w:rPr>
          <w:rFonts w:ascii="Times New Roman" w:eastAsia="Times New Roman" w:hAnsi="Times New Roman"/>
          <w:i/>
          <w:sz w:val="20"/>
          <w:szCs w:val="20"/>
          <w:lang w:val="en-US"/>
        </w:rPr>
        <w:t>dox from the Mosul Area</w:t>
      </w:r>
      <w:r w:rsidR="00DF5521" w:rsidRPr="0015583F">
        <w:rPr>
          <w:rFonts w:ascii="Times New Roman" w:eastAsia="Times New Roman" w:hAnsi="Times New Roman"/>
          <w:sz w:val="20"/>
          <w:szCs w:val="20"/>
          <w:lang w:val="en-US"/>
        </w:rPr>
        <w:t>, Louvain, 2010, 216</w:t>
      </w:r>
      <w:r w:rsidR="00DF5521">
        <w:rPr>
          <w:rFonts w:ascii="Times New Roman" w:eastAsia="Times New Roman" w:hAnsi="Times New Roman"/>
          <w:sz w:val="20"/>
          <w:szCs w:val="20"/>
          <w:lang w:val="en-US"/>
        </w:rPr>
        <w:t>-</w:t>
      </w:r>
      <w:r w:rsidR="00DF5521" w:rsidRPr="0015583F">
        <w:rPr>
          <w:rFonts w:ascii="Times New Roman" w:eastAsia="Times New Roman" w:hAnsi="Times New Roman"/>
          <w:sz w:val="20"/>
          <w:szCs w:val="20"/>
          <w:lang w:val="en-US"/>
        </w:rPr>
        <w:t>25.</w:t>
      </w:r>
      <w:proofErr w:type="gramEnd"/>
    </w:p>
    <w:p w:rsidR="00DF5521" w:rsidRPr="0015583F" w:rsidRDefault="00DF5521" w:rsidP="005D1331">
      <w:pPr>
        <w:widowControl w:val="0"/>
        <w:spacing w:before="40"/>
        <w:ind w:left="425" w:hanging="425"/>
        <w:jc w:val="both"/>
        <w:rPr>
          <w:rFonts w:ascii="Times New Roman" w:eastAsia="Times New Roman" w:hAnsi="Times New Roman"/>
          <w:sz w:val="20"/>
          <w:szCs w:val="20"/>
        </w:rPr>
      </w:pPr>
      <w:r w:rsidRPr="0015583F">
        <w:rPr>
          <w:rFonts w:ascii="Times New Roman" w:eastAsia="Times New Roman" w:hAnsi="Times New Roman"/>
          <w:sz w:val="20"/>
          <w:szCs w:val="20"/>
        </w:rPr>
        <w:lastRenderedPageBreak/>
        <w:t xml:space="preserve">Alexandre </w:t>
      </w:r>
      <w:r w:rsidRPr="0015583F">
        <w:rPr>
          <w:rFonts w:ascii="Times New Roman" w:eastAsia="Times New Roman" w:hAnsi="Times New Roman"/>
          <w:smallCaps/>
          <w:sz w:val="20"/>
          <w:szCs w:val="20"/>
        </w:rPr>
        <w:t>Varela</w:t>
      </w:r>
      <w:r w:rsidRPr="0015583F">
        <w:rPr>
          <w:rFonts w:ascii="Times New Roman" w:eastAsia="Times New Roman" w:hAnsi="Times New Roman"/>
          <w:sz w:val="20"/>
          <w:szCs w:val="20"/>
        </w:rPr>
        <w:t>, « Des peintures murales syriaques inédites. L’église Mor-</w:t>
      </w:r>
      <w:proofErr w:type="spellStart"/>
      <w:r w:rsidRPr="0015583F">
        <w:rPr>
          <w:rFonts w:ascii="Times New Roman" w:eastAsia="Times New Roman" w:hAnsi="Times New Roman"/>
          <w:sz w:val="20"/>
          <w:szCs w:val="20"/>
        </w:rPr>
        <w:t>Stephanos</w:t>
      </w:r>
      <w:proofErr w:type="spellEnd"/>
      <w:r w:rsidRPr="0015583F">
        <w:rPr>
          <w:rFonts w:ascii="Times New Roman" w:eastAsia="Times New Roman" w:hAnsi="Times New Roman"/>
          <w:sz w:val="20"/>
          <w:szCs w:val="20"/>
        </w:rPr>
        <w:t xml:space="preserve"> de </w:t>
      </w:r>
      <w:proofErr w:type="spellStart"/>
      <w:r w:rsidRPr="0015583F">
        <w:rPr>
          <w:rFonts w:ascii="Times New Roman" w:eastAsia="Times New Roman" w:hAnsi="Times New Roman"/>
          <w:sz w:val="20"/>
          <w:szCs w:val="20"/>
        </w:rPr>
        <w:t>Kfarbe</w:t>
      </w:r>
      <w:proofErr w:type="spellEnd"/>
      <w:r w:rsidRPr="0015583F">
        <w:rPr>
          <w:rFonts w:ascii="Times New Roman" w:eastAsia="Times New Roman" w:hAnsi="Times New Roman"/>
          <w:sz w:val="20"/>
          <w:szCs w:val="20"/>
        </w:rPr>
        <w:t xml:space="preserve"> dans le </w:t>
      </w:r>
      <w:proofErr w:type="spellStart"/>
      <w:r w:rsidRPr="0015583F">
        <w:rPr>
          <w:rFonts w:ascii="Times New Roman" w:eastAsia="Times New Roman" w:hAnsi="Times New Roman"/>
          <w:sz w:val="20"/>
          <w:szCs w:val="20"/>
        </w:rPr>
        <w:t>Tur</w:t>
      </w:r>
      <w:proofErr w:type="spellEnd"/>
      <w:r w:rsidRPr="0015583F">
        <w:rPr>
          <w:rFonts w:ascii="Times New Roman" w:eastAsia="Times New Roman" w:hAnsi="Times New Roman"/>
          <w:sz w:val="20"/>
          <w:szCs w:val="20"/>
        </w:rPr>
        <w:t xml:space="preserve"> </w:t>
      </w:r>
      <w:r>
        <w:rPr>
          <w:rFonts w:ascii="Times New Roman" w:eastAsia="Times New Roman" w:hAnsi="Times New Roman"/>
          <w:sz w:val="20"/>
          <w:szCs w:val="20"/>
        </w:rPr>
        <w:t>‘</w:t>
      </w:r>
      <w:proofErr w:type="spellStart"/>
      <w:r>
        <w:rPr>
          <w:rFonts w:ascii="Times New Roman" w:eastAsia="Times New Roman" w:hAnsi="Times New Roman"/>
          <w:sz w:val="20"/>
          <w:szCs w:val="20"/>
        </w:rPr>
        <w:t>Abdīn</w:t>
      </w:r>
      <w:proofErr w:type="spellEnd"/>
      <w:r>
        <w:rPr>
          <w:rFonts w:ascii="Times New Roman" w:eastAsia="Times New Roman" w:hAnsi="Times New Roman"/>
          <w:sz w:val="20"/>
          <w:szCs w:val="20"/>
        </w:rPr>
        <w:t xml:space="preserve"> (Sud-est de la Turquie) »</w:t>
      </w:r>
      <w:r w:rsidRPr="0015583F">
        <w:rPr>
          <w:rFonts w:ascii="Times New Roman" w:eastAsia="Times New Roman" w:hAnsi="Times New Roman"/>
          <w:sz w:val="20"/>
          <w:szCs w:val="20"/>
        </w:rPr>
        <w:t xml:space="preserve">, </w:t>
      </w:r>
      <w:r w:rsidRPr="0015583F">
        <w:rPr>
          <w:rFonts w:ascii="Times New Roman" w:eastAsia="Times New Roman" w:hAnsi="Times New Roman"/>
          <w:i/>
          <w:sz w:val="20"/>
          <w:szCs w:val="20"/>
        </w:rPr>
        <w:t>Convivium</w:t>
      </w:r>
      <w:r w:rsidRPr="0015583F">
        <w:rPr>
          <w:rFonts w:ascii="Times New Roman" w:eastAsia="Times New Roman" w:hAnsi="Times New Roman"/>
          <w:sz w:val="20"/>
          <w:szCs w:val="20"/>
        </w:rPr>
        <w:t xml:space="preserve"> VIII/2, 2021, 110-131.</w:t>
      </w:r>
    </w:p>
    <w:p w:rsidR="00DF5521" w:rsidRPr="009362BE" w:rsidRDefault="00512643" w:rsidP="005D1331">
      <w:pPr>
        <w:widowControl w:val="0"/>
        <w:spacing w:before="40"/>
        <w:ind w:left="425" w:hanging="425"/>
        <w:jc w:val="both"/>
        <w:rPr>
          <w:rFonts w:ascii="Times New Roman" w:hAnsi="Times New Roman"/>
          <w:sz w:val="20"/>
          <w:szCs w:val="20"/>
        </w:rPr>
      </w:pPr>
      <w:r>
        <w:rPr>
          <w:rFonts w:ascii="Times New Roman" w:eastAsia="Times New Roman" w:hAnsi="Times New Roman"/>
          <w:sz w:val="20"/>
          <w:szCs w:val="20"/>
        </w:rPr>
        <w:t>–––</w:t>
      </w:r>
      <w:r w:rsidR="00DF5521" w:rsidRPr="009362BE">
        <w:rPr>
          <w:rFonts w:ascii="Times New Roman" w:eastAsia="Times New Roman" w:hAnsi="Times New Roman"/>
          <w:sz w:val="20"/>
          <w:szCs w:val="20"/>
        </w:rPr>
        <w:t>, « </w:t>
      </w:r>
      <w:r w:rsidR="00DF5521" w:rsidRPr="009362BE">
        <w:rPr>
          <w:rFonts w:ascii="Times New Roman" w:eastAsia="Times New Roman" w:hAnsi="Times New Roman"/>
          <w:caps/>
          <w:sz w:val="20"/>
          <w:szCs w:val="20"/>
        </w:rPr>
        <w:t>é</w:t>
      </w:r>
      <w:r w:rsidR="00DF5521" w:rsidRPr="009362BE">
        <w:rPr>
          <w:rFonts w:ascii="Times New Roman" w:eastAsia="Times New Roman" w:hAnsi="Times New Roman"/>
          <w:sz w:val="20"/>
          <w:szCs w:val="20"/>
        </w:rPr>
        <w:t xml:space="preserve">glises et saints au </w:t>
      </w:r>
      <w:proofErr w:type="spellStart"/>
      <w:r w:rsidR="00DF5521" w:rsidRPr="009362BE">
        <w:rPr>
          <w:rFonts w:ascii="Times New Roman" w:eastAsia="Times New Roman" w:hAnsi="Times New Roman"/>
          <w:sz w:val="20"/>
          <w:szCs w:val="20"/>
        </w:rPr>
        <w:t>Tur</w:t>
      </w:r>
      <w:proofErr w:type="spellEnd"/>
      <w:r w:rsidR="00DF5521" w:rsidRPr="009362BE">
        <w:rPr>
          <w:rFonts w:ascii="Times New Roman" w:eastAsia="Times New Roman" w:hAnsi="Times New Roman"/>
          <w:sz w:val="20"/>
          <w:szCs w:val="20"/>
        </w:rPr>
        <w:t xml:space="preserve"> </w:t>
      </w:r>
      <w:proofErr w:type="spellStart"/>
      <w:r w:rsidR="00DF5521" w:rsidRPr="009362BE">
        <w:rPr>
          <w:rFonts w:ascii="Times New Roman" w:eastAsia="Times New Roman" w:hAnsi="Times New Roman"/>
          <w:sz w:val="20"/>
          <w:szCs w:val="20"/>
        </w:rPr>
        <w:t>Abdin</w:t>
      </w:r>
      <w:proofErr w:type="spellEnd"/>
      <w:r w:rsidR="00DF5521" w:rsidRPr="009362BE">
        <w:rPr>
          <w:rFonts w:ascii="Times New Roman" w:eastAsia="Times New Roman" w:hAnsi="Times New Roman"/>
          <w:sz w:val="20"/>
          <w:szCs w:val="20"/>
        </w:rPr>
        <w:t xml:space="preserve">: </w:t>
      </w:r>
      <w:proofErr w:type="spellStart"/>
      <w:r w:rsidR="00DF5521" w:rsidRPr="009362BE">
        <w:rPr>
          <w:rFonts w:ascii="Times New Roman" w:eastAsia="Times New Roman" w:hAnsi="Times New Roman"/>
          <w:sz w:val="20"/>
          <w:szCs w:val="20"/>
        </w:rPr>
        <w:t>Basebrin</w:t>
      </w:r>
      <w:proofErr w:type="spellEnd"/>
      <w:r w:rsidR="00DF5521" w:rsidRPr="009362BE">
        <w:rPr>
          <w:rFonts w:ascii="Times New Roman" w:eastAsia="Times New Roman" w:hAnsi="Times New Roman"/>
          <w:sz w:val="20"/>
          <w:szCs w:val="20"/>
        </w:rPr>
        <w:t>, “Le village aux 25 églises” études préliminaires », in</w:t>
      </w:r>
      <w:r w:rsidR="00DF5521" w:rsidRPr="009362BE">
        <w:rPr>
          <w:rFonts w:ascii="Times New Roman" w:eastAsia="Times New Roman" w:hAnsi="Times New Roman"/>
          <w:i/>
          <w:iCs/>
          <w:sz w:val="20"/>
          <w:szCs w:val="20"/>
          <w:lang w:val="fr-CH"/>
        </w:rPr>
        <w:t xml:space="preserve"> </w:t>
      </w:r>
      <w:proofErr w:type="spellStart"/>
      <w:r w:rsidR="00DF5521" w:rsidRPr="009362BE">
        <w:rPr>
          <w:rFonts w:ascii="Times New Roman" w:eastAsia="Times New Roman" w:hAnsi="Times New Roman"/>
          <w:i/>
          <w:iCs/>
          <w:sz w:val="20"/>
          <w:szCs w:val="20"/>
          <w:lang w:val="fr-CH"/>
        </w:rPr>
        <w:t>Egitto</w:t>
      </w:r>
      <w:proofErr w:type="spellEnd"/>
      <w:r w:rsidR="00DF5521" w:rsidRPr="009362BE">
        <w:rPr>
          <w:rFonts w:ascii="Times New Roman" w:eastAsia="Times New Roman" w:hAnsi="Times New Roman"/>
          <w:i/>
          <w:iCs/>
          <w:sz w:val="20"/>
          <w:szCs w:val="20"/>
          <w:lang w:val="fr-CH"/>
        </w:rPr>
        <w:t xml:space="preserve"> e </w:t>
      </w:r>
      <w:proofErr w:type="spellStart"/>
      <w:r w:rsidR="00DF5521" w:rsidRPr="009362BE">
        <w:rPr>
          <w:rFonts w:ascii="Times New Roman" w:eastAsia="Times New Roman" w:hAnsi="Times New Roman"/>
          <w:i/>
          <w:iCs/>
          <w:sz w:val="20"/>
          <w:szCs w:val="20"/>
          <w:lang w:val="fr-CH"/>
        </w:rPr>
        <w:t>Vicino</w:t>
      </w:r>
      <w:proofErr w:type="spellEnd"/>
      <w:r w:rsidR="00DF5521" w:rsidRPr="009362BE">
        <w:rPr>
          <w:rFonts w:ascii="Times New Roman" w:eastAsia="Times New Roman" w:hAnsi="Times New Roman"/>
          <w:i/>
          <w:iCs/>
          <w:sz w:val="20"/>
          <w:szCs w:val="20"/>
          <w:lang w:val="fr-CH"/>
        </w:rPr>
        <w:t xml:space="preserve"> Oriente</w:t>
      </w:r>
      <w:r w:rsidR="00DF5521" w:rsidRPr="009362BE">
        <w:rPr>
          <w:rFonts w:ascii="Times New Roman" w:eastAsia="Times New Roman" w:hAnsi="Times New Roman"/>
          <w:iCs/>
          <w:sz w:val="20"/>
          <w:szCs w:val="20"/>
          <w:lang w:val="fr-CH"/>
        </w:rPr>
        <w:t xml:space="preserve"> XLI, 2018, p</w:t>
      </w:r>
      <w:r w:rsidR="00DF5521" w:rsidRPr="009362BE">
        <w:rPr>
          <w:rFonts w:ascii="Times New Roman" w:eastAsia="Times New Roman" w:hAnsi="Times New Roman"/>
          <w:iCs/>
          <w:sz w:val="20"/>
          <w:szCs w:val="20"/>
        </w:rPr>
        <w:t>p</w:t>
      </w:r>
      <w:r w:rsidR="00DF5521" w:rsidRPr="009362BE">
        <w:rPr>
          <w:rFonts w:ascii="Times New Roman" w:eastAsia="Times New Roman" w:hAnsi="Times New Roman"/>
          <w:iCs/>
          <w:sz w:val="20"/>
          <w:szCs w:val="20"/>
          <w:lang w:val="fr-CH"/>
        </w:rPr>
        <w:t>. 235-62.</w:t>
      </w:r>
    </w:p>
    <w:p w:rsidR="001E75AF" w:rsidRPr="009362BE" w:rsidRDefault="00DF5521" w:rsidP="005D1331">
      <w:pPr>
        <w:widowControl w:val="0"/>
        <w:spacing w:before="40"/>
        <w:ind w:left="425" w:hanging="425"/>
        <w:jc w:val="both"/>
        <w:rPr>
          <w:sz w:val="20"/>
          <w:szCs w:val="20"/>
        </w:rPr>
      </w:pPr>
      <w:r w:rsidRPr="009362BE">
        <w:rPr>
          <w:rFonts w:ascii="Times New Roman" w:hAnsi="Times New Roman"/>
          <w:sz w:val="20"/>
          <w:szCs w:val="20"/>
        </w:rPr>
        <w:t xml:space="preserve">Raphaëlle </w:t>
      </w:r>
      <w:proofErr w:type="spellStart"/>
      <w:r w:rsidRPr="009362BE">
        <w:rPr>
          <w:rFonts w:ascii="Times New Roman" w:hAnsi="Times New Roman"/>
          <w:smallCaps/>
          <w:sz w:val="20"/>
          <w:szCs w:val="20"/>
        </w:rPr>
        <w:t>Ziadé</w:t>
      </w:r>
      <w:proofErr w:type="spellEnd"/>
      <w:r w:rsidRPr="009362BE">
        <w:rPr>
          <w:rFonts w:ascii="Times New Roman" w:hAnsi="Times New Roman"/>
          <w:sz w:val="20"/>
          <w:szCs w:val="20"/>
        </w:rPr>
        <w:t xml:space="preserve">, </w:t>
      </w:r>
      <w:r w:rsidRPr="009362BE">
        <w:rPr>
          <w:rFonts w:ascii="Times New Roman" w:hAnsi="Times New Roman"/>
          <w:i/>
          <w:iCs/>
          <w:sz w:val="20"/>
          <w:szCs w:val="20"/>
        </w:rPr>
        <w:t>L’art des Chrétiens d’Orient</w:t>
      </w:r>
      <w:r w:rsidRPr="009362BE">
        <w:rPr>
          <w:rFonts w:ascii="Times New Roman" w:hAnsi="Times New Roman"/>
          <w:sz w:val="20"/>
          <w:szCs w:val="20"/>
        </w:rPr>
        <w:t>, Paris, 2022. </w:t>
      </w:r>
    </w:p>
    <w:sectPr w:rsidR="001E75AF" w:rsidRPr="009362BE" w:rsidSect="003C0117">
      <w:headerReference w:type="even" r:id="rId7"/>
      <w:headerReference w:type="default" r:id="rId8"/>
      <w:headerReference w:type="first" r:id="rId9"/>
      <w:pgSz w:w="8392" w:h="11907" w:code="11"/>
      <w:pgMar w:top="578" w:right="794" w:bottom="675" w:left="794" w:header="567" w:footer="0" w:gutter="0"/>
      <w:pgNumType w:start="29"/>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17F" w:rsidRDefault="00B4717F" w:rsidP="00DF5521">
      <w:r>
        <w:separator/>
      </w:r>
    </w:p>
  </w:endnote>
  <w:endnote w:type="continuationSeparator" w:id="0">
    <w:p w:rsidR="00B4717F" w:rsidRDefault="00B4717F" w:rsidP="00DF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erif Condensed">
    <w:altName w:val="System Font Heavy"/>
    <w:charset w:val="00"/>
    <w:family w:val="roman"/>
    <w:pitch w:val="variable"/>
    <w:sig w:usb0="E40006FF" w:usb1="5200F1FB" w:usb2="0A04002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17F" w:rsidRDefault="00B4717F" w:rsidP="00DF5521">
      <w:r>
        <w:separator/>
      </w:r>
    </w:p>
  </w:footnote>
  <w:footnote w:type="continuationSeparator" w:id="0">
    <w:p w:rsidR="00B4717F" w:rsidRDefault="00B4717F" w:rsidP="00DF5521">
      <w:r>
        <w:continuationSeparator/>
      </w:r>
    </w:p>
  </w:footnote>
  <w:footnote w:id="1">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F928D7">
        <w:rPr>
          <w:rFonts w:ascii="Times New Roman" w:hAnsi="Times New Roman"/>
          <w:sz w:val="18"/>
          <w:szCs w:val="18"/>
          <w:lang w:val="en-US"/>
        </w:rPr>
        <w:t xml:space="preserve">) </w:t>
      </w:r>
      <w:r w:rsidRPr="003C0117">
        <w:rPr>
          <w:rFonts w:ascii="Times New Roman" w:eastAsia="Times New Roman" w:hAnsi="Times New Roman"/>
          <w:sz w:val="18"/>
          <w:szCs w:val="18"/>
          <w:lang w:val="en-US"/>
        </w:rPr>
        <w:t xml:space="preserve">The book was published in English by </w:t>
      </w:r>
      <w:r w:rsidRPr="003C0117">
        <w:rPr>
          <w:rFonts w:ascii="Times New Roman" w:eastAsia="Times New Roman" w:hAnsi="Times New Roman"/>
          <w:smallCaps/>
          <w:sz w:val="18"/>
          <w:szCs w:val="18"/>
          <w:lang w:val="en-US"/>
        </w:rPr>
        <w:t>Lit</w:t>
      </w:r>
      <w:r w:rsidRPr="003C0117">
        <w:rPr>
          <w:rFonts w:ascii="Times New Roman" w:eastAsia="Times New Roman" w:hAnsi="Times New Roman"/>
          <w:sz w:val="18"/>
          <w:szCs w:val="18"/>
          <w:lang w:val="en-US"/>
        </w:rPr>
        <w:t xml:space="preserve"> Verlag, Münster, in 2018.</w:t>
      </w:r>
      <w:r w:rsidRPr="003C0117">
        <w:rPr>
          <w:rFonts w:ascii="Times New Roman" w:eastAsia="Times New Roman" w:hAnsi="Times New Roman"/>
          <w:color w:val="FF0000"/>
          <w:sz w:val="22"/>
          <w:szCs w:val="22"/>
          <w:lang w:val="en-US"/>
        </w:rPr>
        <w:t xml:space="preserve"> </w:t>
      </w:r>
      <w:r w:rsidRPr="00AA239D">
        <w:rPr>
          <w:rFonts w:ascii="Times New Roman" w:hAnsi="Times New Roman"/>
          <w:sz w:val="18"/>
          <w:szCs w:val="18"/>
          <w:lang w:val="en-US"/>
        </w:rPr>
        <w:t>The Oriental Orthodox Churches include the Coptic Orthodox Church of Egypt and the Ethiopian Orth</w:t>
      </w:r>
      <w:r w:rsidRPr="00AA239D">
        <w:rPr>
          <w:rFonts w:ascii="Times New Roman" w:hAnsi="Times New Roman"/>
          <w:sz w:val="18"/>
          <w:szCs w:val="18"/>
          <w:lang w:val="en-US"/>
        </w:rPr>
        <w:t>o</w:t>
      </w:r>
      <w:r w:rsidRPr="00AA239D">
        <w:rPr>
          <w:rFonts w:ascii="Times New Roman" w:hAnsi="Times New Roman"/>
          <w:sz w:val="18"/>
          <w:szCs w:val="18"/>
          <w:lang w:val="en-US"/>
        </w:rPr>
        <w:t>dox Church as well as the Armenian Church and the Churches of the Syrian Orthodox trad</w:t>
      </w:r>
      <w:r w:rsidRPr="00AA239D">
        <w:rPr>
          <w:rFonts w:ascii="Times New Roman" w:hAnsi="Times New Roman"/>
          <w:sz w:val="18"/>
          <w:szCs w:val="18"/>
          <w:lang w:val="en-US"/>
        </w:rPr>
        <w:t>i</w:t>
      </w:r>
      <w:r w:rsidRPr="00AA239D">
        <w:rPr>
          <w:rFonts w:ascii="Times New Roman" w:hAnsi="Times New Roman"/>
          <w:sz w:val="18"/>
          <w:szCs w:val="18"/>
          <w:lang w:val="en-US"/>
        </w:rPr>
        <w:t>tion with branches in India.</w:t>
      </w:r>
    </w:p>
  </w:footnote>
  <w:footnote w:id="2">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r w:rsidRPr="00AA239D">
        <w:rPr>
          <w:rFonts w:ascii="Times New Roman" w:eastAsia="Times New Roman" w:hAnsi="Times New Roman"/>
          <w:smallCaps/>
          <w:sz w:val="18"/>
          <w:szCs w:val="18"/>
          <w:lang w:val="en-US" w:eastAsia="ru-RU"/>
        </w:rPr>
        <w:t>Damian</w:t>
      </w:r>
      <w:r w:rsidRPr="00AA239D">
        <w:rPr>
          <w:rFonts w:ascii="Times New Roman" w:eastAsia="Times New Roman" w:hAnsi="Times New Roman"/>
          <w:sz w:val="18"/>
          <w:szCs w:val="18"/>
          <w:lang w:val="en-US" w:eastAsia="ru-RU"/>
        </w:rPr>
        <w:t xml:space="preserve">, Theodor, ‘Icons’ in </w:t>
      </w:r>
      <w:proofErr w:type="spellStart"/>
      <w:r w:rsidRPr="00AA239D">
        <w:rPr>
          <w:rFonts w:ascii="Times New Roman" w:eastAsia="Times New Roman" w:hAnsi="Times New Roman"/>
          <w:sz w:val="18"/>
          <w:szCs w:val="18"/>
          <w:shd w:val="clear" w:color="auto" w:fill="FFFFFF"/>
          <w:lang w:val="en-US" w:eastAsia="ru-RU"/>
        </w:rPr>
        <w:t>McGuckin</w:t>
      </w:r>
      <w:proofErr w:type="spellEnd"/>
      <w:r w:rsidRPr="00AA239D">
        <w:rPr>
          <w:rFonts w:ascii="Times New Roman" w:eastAsia="Times New Roman" w:hAnsi="Times New Roman"/>
          <w:sz w:val="18"/>
          <w:szCs w:val="18"/>
          <w:shd w:val="clear" w:color="auto" w:fill="FFFFFF"/>
          <w:lang w:val="en-US" w:eastAsia="ru-RU"/>
        </w:rPr>
        <w:t xml:space="preserve">, John, </w:t>
      </w:r>
      <w:r w:rsidRPr="00AA239D">
        <w:rPr>
          <w:rFonts w:ascii="Times New Roman" w:eastAsia="Times New Roman" w:hAnsi="Times New Roman"/>
          <w:i/>
          <w:sz w:val="18"/>
          <w:szCs w:val="18"/>
          <w:shd w:val="clear" w:color="auto" w:fill="FFFFFF"/>
          <w:lang w:val="en-US" w:eastAsia="ru-RU"/>
        </w:rPr>
        <w:t>The Encyclopedia of Eastern Orth</w:t>
      </w:r>
      <w:r w:rsidRPr="00AA239D">
        <w:rPr>
          <w:rFonts w:ascii="Times New Roman" w:eastAsia="Times New Roman" w:hAnsi="Times New Roman"/>
          <w:i/>
          <w:sz w:val="18"/>
          <w:szCs w:val="18"/>
          <w:shd w:val="clear" w:color="auto" w:fill="FFFFFF"/>
          <w:lang w:val="en-US" w:eastAsia="ru-RU"/>
        </w:rPr>
        <w:t>o</w:t>
      </w:r>
      <w:r w:rsidRPr="00AA239D">
        <w:rPr>
          <w:rFonts w:ascii="Times New Roman" w:eastAsia="Times New Roman" w:hAnsi="Times New Roman"/>
          <w:i/>
          <w:sz w:val="18"/>
          <w:szCs w:val="18"/>
          <w:shd w:val="clear" w:color="auto" w:fill="FFFFFF"/>
          <w:lang w:val="en-US" w:eastAsia="ru-RU"/>
        </w:rPr>
        <w:t>dox Christianity</w:t>
      </w:r>
      <w:r w:rsidRPr="00AA239D">
        <w:rPr>
          <w:rFonts w:ascii="Times New Roman" w:eastAsia="Times New Roman" w:hAnsi="Times New Roman"/>
          <w:sz w:val="18"/>
          <w:szCs w:val="18"/>
          <w:shd w:val="clear" w:color="auto" w:fill="FFFFFF"/>
          <w:lang w:val="en-US" w:eastAsia="ru-RU"/>
        </w:rPr>
        <w:t>, Oxford, 2011 (2 vols.)</w:t>
      </w:r>
      <w:r w:rsidRPr="00AA239D">
        <w:rPr>
          <w:rFonts w:ascii="Times New Roman" w:eastAsia="Times New Roman" w:hAnsi="Times New Roman"/>
          <w:sz w:val="18"/>
          <w:szCs w:val="18"/>
          <w:lang w:val="en-US" w:eastAsia="ru-RU"/>
        </w:rPr>
        <w:t>, vol. 1, 330.</w:t>
      </w:r>
      <w:proofErr w:type="gramEnd"/>
      <w:r w:rsidRPr="00AA239D">
        <w:rPr>
          <w:rFonts w:ascii="Times New Roman" w:eastAsia="Times New Roman" w:hAnsi="Times New Roman"/>
          <w:sz w:val="18"/>
          <w:szCs w:val="18"/>
          <w:lang w:val="en-US"/>
        </w:rPr>
        <w:t xml:space="preserve"> </w:t>
      </w:r>
    </w:p>
  </w:footnote>
  <w:footnote w:id="3">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Today one should not use the word ‘</w:t>
      </w:r>
      <w:proofErr w:type="spellStart"/>
      <w:r w:rsidRPr="00AA239D">
        <w:rPr>
          <w:rFonts w:ascii="Times New Roman" w:hAnsi="Times New Roman"/>
          <w:sz w:val="18"/>
          <w:szCs w:val="18"/>
          <w:lang w:val="en-US"/>
        </w:rPr>
        <w:t>monophysite</w:t>
      </w:r>
      <w:proofErr w:type="spellEnd"/>
      <w:r w:rsidRPr="00AA239D">
        <w:rPr>
          <w:rFonts w:ascii="Times New Roman" w:hAnsi="Times New Roman"/>
          <w:sz w:val="18"/>
          <w:szCs w:val="18"/>
          <w:lang w:val="en-US"/>
        </w:rPr>
        <w:t>’ but ‘</w:t>
      </w:r>
      <w:proofErr w:type="spellStart"/>
      <w:r w:rsidRPr="00AA239D">
        <w:rPr>
          <w:rFonts w:ascii="Times New Roman" w:hAnsi="Times New Roman"/>
          <w:sz w:val="18"/>
          <w:szCs w:val="18"/>
          <w:lang w:val="en-US"/>
        </w:rPr>
        <w:t>miaphysite</w:t>
      </w:r>
      <w:proofErr w:type="spellEnd"/>
      <w:r w:rsidRPr="00AA239D">
        <w:rPr>
          <w:rFonts w:ascii="Times New Roman" w:hAnsi="Times New Roman"/>
          <w:sz w:val="18"/>
          <w:szCs w:val="18"/>
          <w:lang w:val="en-US"/>
        </w:rPr>
        <w:t>’ to call the family of the Oriental Orthodox Churches which includes the Syrian Orthodox Church. In history they were inappropriately termed ‘</w:t>
      </w:r>
      <w:proofErr w:type="spellStart"/>
      <w:r w:rsidRPr="00AA239D">
        <w:rPr>
          <w:rFonts w:ascii="Times New Roman" w:hAnsi="Times New Roman"/>
          <w:sz w:val="18"/>
          <w:szCs w:val="18"/>
          <w:lang w:val="en-US"/>
        </w:rPr>
        <w:t>monophysites</w:t>
      </w:r>
      <w:proofErr w:type="spellEnd"/>
      <w:r w:rsidRPr="00AA239D">
        <w:rPr>
          <w:rFonts w:ascii="Times New Roman" w:hAnsi="Times New Roman"/>
          <w:sz w:val="18"/>
          <w:szCs w:val="18"/>
          <w:lang w:val="en-US"/>
        </w:rPr>
        <w:t>’ after the schism following the council of Chalcedon in 451. Archbishop Ibrahim</w:t>
      </w:r>
      <w:r>
        <w:rPr>
          <w:rFonts w:ascii="Times New Roman" w:hAnsi="Times New Roman"/>
          <w:sz w:val="18"/>
          <w:szCs w:val="18"/>
          <w:lang w:val="en-US"/>
        </w:rPr>
        <w:t xml:space="preserve"> of Aleppo</w:t>
      </w:r>
      <w:r w:rsidRPr="00AA239D">
        <w:rPr>
          <w:rFonts w:ascii="Times New Roman" w:hAnsi="Times New Roman"/>
          <w:sz w:val="18"/>
          <w:szCs w:val="18"/>
          <w:lang w:val="en-US"/>
        </w:rPr>
        <w:t xml:space="preserve"> </w:t>
      </w:r>
      <w:r w:rsidRPr="00F928D7">
        <w:rPr>
          <w:rFonts w:ascii="Times New Roman" w:hAnsi="Times New Roman"/>
          <w:sz w:val="18"/>
          <w:szCs w:val="18"/>
          <w:lang w:val="en-US"/>
        </w:rPr>
        <w:t>(see note 12)</w:t>
      </w:r>
      <w:r>
        <w:rPr>
          <w:rFonts w:ascii="Times New Roman" w:hAnsi="Times New Roman"/>
          <w:sz w:val="18"/>
          <w:szCs w:val="18"/>
          <w:lang w:val="en-US"/>
        </w:rPr>
        <w:t xml:space="preserve"> </w:t>
      </w:r>
      <w:r w:rsidRPr="00AA239D">
        <w:rPr>
          <w:rFonts w:ascii="Times New Roman" w:hAnsi="Times New Roman"/>
          <w:sz w:val="18"/>
          <w:szCs w:val="18"/>
          <w:lang w:val="en-US"/>
        </w:rPr>
        <w:t>argues that the Syrian Orth</w:t>
      </w:r>
      <w:r w:rsidRPr="00AA239D">
        <w:rPr>
          <w:rFonts w:ascii="Times New Roman" w:hAnsi="Times New Roman"/>
          <w:sz w:val="18"/>
          <w:szCs w:val="18"/>
          <w:lang w:val="en-US"/>
        </w:rPr>
        <w:t>o</w:t>
      </w:r>
      <w:r w:rsidRPr="00AA239D">
        <w:rPr>
          <w:rFonts w:ascii="Times New Roman" w:hAnsi="Times New Roman"/>
          <w:sz w:val="18"/>
          <w:szCs w:val="18"/>
          <w:lang w:val="en-US"/>
        </w:rPr>
        <w:t>dox Church remained detached from the Byzantine debates from the middle of the fifth cent</w:t>
      </w:r>
      <w:r w:rsidRPr="00AA239D">
        <w:rPr>
          <w:rFonts w:ascii="Times New Roman" w:hAnsi="Times New Roman"/>
          <w:sz w:val="18"/>
          <w:szCs w:val="18"/>
          <w:lang w:val="en-US"/>
        </w:rPr>
        <w:t>u</w:t>
      </w:r>
      <w:r w:rsidRPr="00AA239D">
        <w:rPr>
          <w:rFonts w:ascii="Times New Roman" w:hAnsi="Times New Roman"/>
          <w:sz w:val="18"/>
          <w:szCs w:val="18"/>
          <w:lang w:val="en-US"/>
        </w:rPr>
        <w:t xml:space="preserve">ry because of the politico-religious problems that took a confessional turn at that time, leading also to hostility towards the Byzantines who then occupied Syria. </w:t>
      </w:r>
    </w:p>
  </w:footnote>
  <w:footnote w:id="4">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w:t>
      </w:r>
      <w:r w:rsidRPr="00AA239D">
        <w:rPr>
          <w:rFonts w:ascii="Times New Roman" w:hAnsi="Times New Roman"/>
          <w:i/>
          <w:sz w:val="18"/>
          <w:szCs w:val="18"/>
        </w:rPr>
        <w:t>Chronique de Michel le Syrien</w:t>
      </w:r>
      <w:r w:rsidRPr="00AA239D">
        <w:rPr>
          <w:rFonts w:ascii="Times New Roman" w:hAnsi="Times New Roman"/>
          <w:sz w:val="18"/>
          <w:szCs w:val="18"/>
        </w:rPr>
        <w:t xml:space="preserve">, </w:t>
      </w:r>
      <w:proofErr w:type="spellStart"/>
      <w:r w:rsidRPr="00AA239D">
        <w:rPr>
          <w:rFonts w:ascii="Times New Roman" w:hAnsi="Times New Roman"/>
          <w:sz w:val="18"/>
          <w:szCs w:val="18"/>
        </w:rPr>
        <w:t>ed</w:t>
      </w:r>
      <w:proofErr w:type="spellEnd"/>
      <w:r w:rsidRPr="00AA239D">
        <w:rPr>
          <w:rFonts w:ascii="Times New Roman" w:hAnsi="Times New Roman"/>
          <w:sz w:val="18"/>
          <w:szCs w:val="18"/>
        </w:rPr>
        <w:t xml:space="preserve">. J. B. </w:t>
      </w:r>
      <w:r w:rsidRPr="00AA239D">
        <w:rPr>
          <w:rFonts w:ascii="Times New Roman" w:hAnsi="Times New Roman"/>
          <w:smallCaps/>
          <w:sz w:val="18"/>
          <w:szCs w:val="18"/>
        </w:rPr>
        <w:t>Chabot</w:t>
      </w:r>
      <w:r w:rsidRPr="00AA239D">
        <w:rPr>
          <w:rFonts w:ascii="Times New Roman" w:hAnsi="Times New Roman"/>
          <w:sz w:val="18"/>
          <w:szCs w:val="18"/>
        </w:rPr>
        <w:t>, vol. 2 (Paris, 1963), 319-20.</w:t>
      </w:r>
    </w:p>
  </w:footnote>
  <w:footnote w:id="5">
    <w:p w:rsidR="00DF5521" w:rsidRPr="00AA239D" w:rsidRDefault="00DF5521" w:rsidP="00834D0B">
      <w:pPr>
        <w:pStyle w:val="Notedebasdepage"/>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w:t>
      </w:r>
      <w:r w:rsidRPr="00AA239D">
        <w:rPr>
          <w:rFonts w:ascii="Times New Roman" w:hAnsi="Times New Roman"/>
          <w:color w:val="FF0000"/>
          <w:sz w:val="18"/>
          <w:szCs w:val="18"/>
          <w:lang w:val="en-US"/>
        </w:rPr>
        <w:t>‘</w:t>
      </w:r>
      <w:r w:rsidRPr="00AA239D">
        <w:rPr>
          <w:rFonts w:ascii="Times New Roman" w:hAnsi="Times New Roman"/>
          <w:sz w:val="18"/>
          <w:szCs w:val="18"/>
          <w:lang w:val="en-US"/>
        </w:rPr>
        <w:t xml:space="preserve">As for the veil and the letter (of Abgar), they remained buried under the altar at Edessa until the year 420 of the Arabs (= AD 1029). When the Greeks took the city of Edessa from the Muslims, they found the veil folded and placed between two bricks under the altar of the great church (cathedral) of Edessa (and the letter) ... All this was taken and removed to Constantinople and is located in the well-known church of </w:t>
      </w:r>
      <w:proofErr w:type="spellStart"/>
      <w:r w:rsidRPr="00AA239D">
        <w:rPr>
          <w:rFonts w:ascii="Times New Roman" w:hAnsi="Times New Roman"/>
          <w:sz w:val="18"/>
          <w:szCs w:val="18"/>
          <w:lang w:val="en-US"/>
        </w:rPr>
        <w:t>Agia</w:t>
      </w:r>
      <w:proofErr w:type="spellEnd"/>
      <w:r w:rsidRPr="00AA239D">
        <w:rPr>
          <w:rFonts w:ascii="Times New Roman" w:hAnsi="Times New Roman"/>
          <w:sz w:val="18"/>
          <w:szCs w:val="18"/>
          <w:lang w:val="en-US"/>
        </w:rPr>
        <w:t xml:space="preserve"> Sofia. I saw them myself in the year 450 of the Arabs (= 1058) and I venerated them ... There is no doubt whatsoever about</w:t>
      </w:r>
      <w:r w:rsidRPr="00F928D7">
        <w:rPr>
          <w:rFonts w:ascii="Times New Roman" w:hAnsi="Times New Roman"/>
          <w:sz w:val="18"/>
          <w:szCs w:val="18"/>
          <w:lang w:val="en-US"/>
        </w:rPr>
        <w:t xml:space="preserve"> what I have seen’.</w:t>
      </w:r>
      <w:r w:rsidRPr="00AA239D">
        <w:rPr>
          <w:rFonts w:ascii="Times New Roman" w:hAnsi="Times New Roman"/>
          <w:sz w:val="18"/>
          <w:szCs w:val="18"/>
          <w:lang w:val="en-US"/>
        </w:rPr>
        <w:t xml:space="preserve"> </w:t>
      </w:r>
      <w:proofErr w:type="gramStart"/>
      <w:r w:rsidRPr="00AA239D">
        <w:rPr>
          <w:rFonts w:ascii="Times New Roman" w:hAnsi="Times New Roman"/>
          <w:sz w:val="18"/>
          <w:szCs w:val="18"/>
          <w:lang w:val="en-US"/>
        </w:rPr>
        <w:t xml:space="preserve">= Abu Nasr </w:t>
      </w:r>
      <w:proofErr w:type="spellStart"/>
      <w:r w:rsidRPr="00AA239D">
        <w:rPr>
          <w:rFonts w:ascii="Times New Roman" w:hAnsi="Times New Roman"/>
          <w:sz w:val="18"/>
          <w:szCs w:val="18"/>
          <w:lang w:val="en-US"/>
        </w:rPr>
        <w:t>Yahya</w:t>
      </w:r>
      <w:proofErr w:type="spellEnd"/>
      <w:r w:rsidRPr="00AA239D">
        <w:rPr>
          <w:rFonts w:ascii="Times New Roman" w:hAnsi="Times New Roman"/>
          <w:sz w:val="18"/>
          <w:szCs w:val="18"/>
          <w:lang w:val="en-US"/>
        </w:rPr>
        <w:t xml:space="preserve"> ibn </w:t>
      </w:r>
      <w:proofErr w:type="spellStart"/>
      <w:r w:rsidRPr="00AA239D">
        <w:rPr>
          <w:rFonts w:ascii="Times New Roman" w:hAnsi="Times New Roman"/>
          <w:sz w:val="18"/>
          <w:szCs w:val="18"/>
          <w:lang w:val="en-US"/>
        </w:rPr>
        <w:t>Garir</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ca</w:t>
      </w:r>
      <w:r w:rsidRPr="00AA239D">
        <w:rPr>
          <w:rFonts w:ascii="Times New Roman" w:hAnsi="Times New Roman"/>
          <w:sz w:val="18"/>
          <w:szCs w:val="18"/>
          <w:lang w:val="en-US"/>
        </w:rPr>
        <w:t>.1083, Al-</w:t>
      </w:r>
      <w:proofErr w:type="spellStart"/>
      <w:r w:rsidRPr="00AA239D">
        <w:rPr>
          <w:rFonts w:ascii="Times New Roman" w:hAnsi="Times New Roman"/>
          <w:sz w:val="18"/>
          <w:szCs w:val="18"/>
          <w:lang w:val="en-US"/>
        </w:rPr>
        <w:t>Mur</w:t>
      </w:r>
      <w:r>
        <w:rPr>
          <w:rFonts w:ascii="Times New Roman" w:hAnsi="Times New Roman"/>
          <w:sz w:val="18"/>
          <w:szCs w:val="18"/>
          <w:lang w:val="en-US"/>
        </w:rPr>
        <w:t>š</w:t>
      </w:r>
      <w:r w:rsidRPr="00AA239D">
        <w:rPr>
          <w:rFonts w:ascii="Times New Roman" w:hAnsi="Times New Roman"/>
          <w:sz w:val="18"/>
          <w:szCs w:val="18"/>
          <w:lang w:val="en-US"/>
        </w:rPr>
        <w:t>id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w:t>
      </w:r>
      <w:proofErr w:type="spellEnd"/>
      <w:r w:rsidRPr="00AA239D">
        <w:rPr>
          <w:rFonts w:ascii="Times New Roman" w:hAnsi="Times New Roman"/>
          <w:sz w:val="18"/>
          <w:szCs w:val="18"/>
          <w:lang w:val="en-US"/>
        </w:rPr>
        <w:t xml:space="preserve"> 35, ‘Some other prescriptions on prayer’,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Charfet</w:t>
      </w:r>
      <w:proofErr w:type="spellEnd"/>
      <w:r w:rsidRPr="00AA239D">
        <w:rPr>
          <w:rFonts w:ascii="Times New Roman" w:hAnsi="Times New Roman"/>
          <w:sz w:val="18"/>
          <w:szCs w:val="18"/>
          <w:lang w:val="en-US"/>
        </w:rPr>
        <w:t xml:space="preserve"> 5/5, 244-5, in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sz w:val="18"/>
          <w:szCs w:val="18"/>
          <w:lang w:val="en-US"/>
        </w:rPr>
        <w:t>, 312-14.</w:t>
      </w:r>
      <w:proofErr w:type="gramEnd"/>
      <w:r w:rsidRPr="00AA239D">
        <w:rPr>
          <w:rFonts w:ascii="Times New Roman" w:hAnsi="Times New Roman"/>
          <w:sz w:val="18"/>
          <w:szCs w:val="18"/>
          <w:lang w:val="en-US"/>
        </w:rPr>
        <w:t xml:space="preserve"> </w:t>
      </w:r>
    </w:p>
  </w:footnote>
  <w:footnote w:id="6">
    <w:p w:rsidR="00DF5521" w:rsidRPr="00F928D7" w:rsidRDefault="00DF5521" w:rsidP="005D1331">
      <w:pPr>
        <w:pStyle w:val="Notedebasdepage"/>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9D7ED8">
        <w:rPr>
          <w:rFonts w:ascii="Times New Roman" w:hAnsi="Times New Roman"/>
          <w:sz w:val="18"/>
          <w:szCs w:val="18"/>
        </w:rPr>
        <w:t>)</w:t>
      </w:r>
      <w:r w:rsidRPr="00AA239D">
        <w:rPr>
          <w:rFonts w:ascii="Times New Roman" w:hAnsi="Times New Roman"/>
          <w:sz w:val="18"/>
          <w:szCs w:val="18"/>
        </w:rPr>
        <w:t xml:space="preserve"> </w:t>
      </w:r>
      <w:r w:rsidRPr="00AA239D">
        <w:rPr>
          <w:rFonts w:ascii="Times New Roman" w:hAnsi="Times New Roman"/>
          <w:i/>
          <w:iCs/>
          <w:sz w:val="18"/>
          <w:szCs w:val="18"/>
        </w:rPr>
        <w:t>Chronique de Michel le Syrien</w:t>
      </w:r>
      <w:r w:rsidRPr="00AA239D">
        <w:rPr>
          <w:rFonts w:ascii="Times New Roman" w:hAnsi="Times New Roman"/>
          <w:sz w:val="18"/>
          <w:szCs w:val="18"/>
        </w:rPr>
        <w:t>, t. 2, p. 476 (</w:t>
      </w:r>
      <w:hyperlink r:id="rId1" w:history="1">
        <w:r w:rsidRPr="00AA239D">
          <w:rPr>
            <w:rStyle w:val="Lienhypertexte"/>
            <w:rFonts w:ascii="Times New Roman" w:hAnsi="Times New Roman"/>
            <w:color w:val="auto"/>
            <w:sz w:val="18"/>
            <w:szCs w:val="18"/>
          </w:rPr>
          <w:t>https://archive.org/details/Michel LeS</w:t>
        </w:r>
        <w:r w:rsidRPr="00AA239D">
          <w:rPr>
            <w:rStyle w:val="Lienhypertexte"/>
            <w:rFonts w:ascii="Times New Roman" w:hAnsi="Times New Roman"/>
            <w:color w:val="auto"/>
            <w:sz w:val="18"/>
            <w:szCs w:val="18"/>
          </w:rPr>
          <w:t>y</w:t>
        </w:r>
        <w:r w:rsidRPr="00AA239D">
          <w:rPr>
            <w:rStyle w:val="Lienhypertexte"/>
            <w:rFonts w:ascii="Times New Roman" w:hAnsi="Times New Roman"/>
            <w:color w:val="auto"/>
            <w:sz w:val="18"/>
            <w:szCs w:val="18"/>
          </w:rPr>
          <w:t>rien2/page/n482/mode/1up</w:t>
        </w:r>
      </w:hyperlink>
      <w:r w:rsidRPr="00AA239D">
        <w:rPr>
          <w:rFonts w:ascii="Times New Roman" w:hAnsi="Times New Roman"/>
          <w:sz w:val="18"/>
          <w:szCs w:val="18"/>
        </w:rPr>
        <w:t xml:space="preserve">). </w:t>
      </w:r>
      <w:r w:rsidRPr="00AA239D">
        <w:rPr>
          <w:rFonts w:ascii="Times New Roman" w:hAnsi="Times New Roman"/>
          <w:sz w:val="18"/>
          <w:szCs w:val="18"/>
          <w:lang w:val="en-US"/>
        </w:rPr>
        <w:t xml:space="preserve">According to J. B. </w:t>
      </w:r>
      <w:r w:rsidRPr="00AA239D">
        <w:rPr>
          <w:rFonts w:ascii="Times New Roman" w:hAnsi="Times New Roman"/>
          <w:smallCaps/>
          <w:sz w:val="18"/>
          <w:szCs w:val="18"/>
          <w:lang w:val="en-US"/>
        </w:rPr>
        <w:t>Segal</w:t>
      </w:r>
      <w:r w:rsidRPr="00AA239D">
        <w:rPr>
          <w:rFonts w:ascii="Times New Roman" w:hAnsi="Times New Roman"/>
          <w:sz w:val="18"/>
          <w:szCs w:val="18"/>
          <w:lang w:val="en-US"/>
        </w:rPr>
        <w:t xml:space="preserve">, </w:t>
      </w:r>
      <w:r w:rsidRPr="00AA239D">
        <w:rPr>
          <w:rFonts w:ascii="Times New Roman" w:hAnsi="Times New Roman"/>
          <w:i/>
          <w:sz w:val="18"/>
          <w:szCs w:val="18"/>
          <w:lang w:val="en-US"/>
        </w:rPr>
        <w:t>Edessa the</w:t>
      </w:r>
      <w:r w:rsidRPr="00AA239D">
        <w:rPr>
          <w:rFonts w:ascii="Times New Roman" w:hAnsi="Times New Roman"/>
          <w:sz w:val="18"/>
          <w:szCs w:val="18"/>
          <w:lang w:val="en-US"/>
        </w:rPr>
        <w:t xml:space="preserve"> </w:t>
      </w:r>
      <w:r w:rsidRPr="00AA239D">
        <w:rPr>
          <w:rFonts w:ascii="Times New Roman" w:hAnsi="Times New Roman"/>
          <w:i/>
          <w:sz w:val="18"/>
          <w:szCs w:val="18"/>
          <w:lang w:val="en-US"/>
        </w:rPr>
        <w:t>Blessed City</w:t>
      </w:r>
      <w:r w:rsidRPr="00AA239D">
        <w:rPr>
          <w:rFonts w:ascii="Times New Roman" w:hAnsi="Times New Roman"/>
          <w:sz w:val="18"/>
          <w:szCs w:val="18"/>
          <w:lang w:val="en-US"/>
        </w:rPr>
        <w:t xml:space="preserve"> (Oxford, 1970), pp. 178, 216, there were probably three portraits at Edessa, in the possession of the </w:t>
      </w:r>
      <w:proofErr w:type="spellStart"/>
      <w:r w:rsidRPr="00AA239D">
        <w:rPr>
          <w:rFonts w:ascii="Times New Roman" w:hAnsi="Times New Roman"/>
          <w:sz w:val="18"/>
          <w:szCs w:val="18"/>
          <w:lang w:val="en-US"/>
        </w:rPr>
        <w:t>Melchites</w:t>
      </w:r>
      <w:proofErr w:type="spellEnd"/>
      <w:r w:rsidRPr="00AA239D">
        <w:rPr>
          <w:rFonts w:ascii="Times New Roman" w:hAnsi="Times New Roman"/>
          <w:sz w:val="18"/>
          <w:szCs w:val="18"/>
          <w:lang w:val="en-US"/>
        </w:rPr>
        <w:t xml:space="preserve">, the </w:t>
      </w:r>
      <w:proofErr w:type="spellStart"/>
      <w:r w:rsidRPr="00AA239D">
        <w:rPr>
          <w:rFonts w:ascii="Times New Roman" w:hAnsi="Times New Roman"/>
          <w:sz w:val="18"/>
          <w:szCs w:val="18"/>
          <w:lang w:val="en-US"/>
        </w:rPr>
        <w:t>Jacobites</w:t>
      </w:r>
      <w:proofErr w:type="spellEnd"/>
      <w:r w:rsidRPr="00AA239D">
        <w:rPr>
          <w:rFonts w:ascii="Times New Roman" w:hAnsi="Times New Roman"/>
          <w:sz w:val="18"/>
          <w:szCs w:val="18"/>
          <w:lang w:val="en-US"/>
        </w:rPr>
        <w:t xml:space="preserve">, and the Nestorians, each community thinking that it had the original. According to </w:t>
      </w:r>
      <w:r w:rsidRPr="00AA239D">
        <w:rPr>
          <w:rFonts w:ascii="Times New Roman" w:hAnsi="Times New Roman"/>
          <w:smallCaps/>
          <w:sz w:val="18"/>
          <w:szCs w:val="18"/>
          <w:lang w:val="en-US"/>
        </w:rPr>
        <w:t>Leroy</w:t>
      </w:r>
      <w:r w:rsidRPr="00AA239D">
        <w:rPr>
          <w:rFonts w:ascii="Times New Roman" w:hAnsi="Times New Roman"/>
          <w:i/>
          <w:sz w:val="18"/>
          <w:szCs w:val="18"/>
          <w:lang w:val="en-US"/>
        </w:rPr>
        <w:t xml:space="preserve">, Les </w:t>
      </w:r>
      <w:proofErr w:type="spellStart"/>
      <w:r w:rsidRPr="00AA239D">
        <w:rPr>
          <w:rFonts w:ascii="Times New Roman" w:hAnsi="Times New Roman"/>
          <w:i/>
          <w:sz w:val="18"/>
          <w:szCs w:val="18"/>
          <w:lang w:val="en-US"/>
        </w:rPr>
        <w:t>manuscrits</w:t>
      </w:r>
      <w:proofErr w:type="spellEnd"/>
      <w:r w:rsidRPr="00AA239D">
        <w:rPr>
          <w:rFonts w:ascii="Times New Roman" w:hAnsi="Times New Roman"/>
          <w:sz w:val="18"/>
          <w:szCs w:val="18"/>
          <w:lang w:val="en-US"/>
        </w:rPr>
        <w:t xml:space="preserve">, 40, the </w:t>
      </w:r>
      <w:proofErr w:type="spellStart"/>
      <w:r w:rsidRPr="00AA239D">
        <w:rPr>
          <w:rFonts w:ascii="Times New Roman" w:hAnsi="Times New Roman"/>
          <w:sz w:val="18"/>
          <w:szCs w:val="18"/>
          <w:lang w:val="en-US"/>
        </w:rPr>
        <w:t>mandylion</w:t>
      </w:r>
      <w:proofErr w:type="spellEnd"/>
      <w:r w:rsidRPr="00AA239D">
        <w:rPr>
          <w:rFonts w:ascii="Times New Roman" w:hAnsi="Times New Roman"/>
          <w:sz w:val="18"/>
          <w:szCs w:val="18"/>
          <w:lang w:val="en-US"/>
        </w:rPr>
        <w:t xml:space="preserve"> was reproduced in multiple copies, which at all events confirms the veneration accorded to it.</w:t>
      </w:r>
      <w:r w:rsidRPr="00F928D7">
        <w:rPr>
          <w:rFonts w:ascii="Times New Roman" w:hAnsi="Times New Roman"/>
          <w:sz w:val="18"/>
          <w:szCs w:val="18"/>
          <w:lang w:val="en-US"/>
        </w:rPr>
        <w:t xml:space="preserve"> </w:t>
      </w:r>
      <w:r w:rsidRPr="009D7ED8">
        <w:rPr>
          <w:rFonts w:ascii="Times New Roman" w:hAnsi="Times New Roman"/>
          <w:sz w:val="18"/>
          <w:szCs w:val="18"/>
          <w:lang w:val="it-IT"/>
        </w:rPr>
        <w:t xml:space="preserve">See also A. Nicolotti, </w:t>
      </w:r>
      <w:r w:rsidRPr="009D7ED8">
        <w:rPr>
          <w:rFonts w:ascii="Times New Roman" w:hAnsi="Times New Roman"/>
          <w:i/>
          <w:iCs/>
          <w:sz w:val="18"/>
          <w:szCs w:val="18"/>
          <w:lang w:val="it-IT"/>
        </w:rPr>
        <w:t>Dal Mandylion di Edessa alla Sindone de Torino</w:t>
      </w:r>
      <w:r w:rsidRPr="009D7ED8">
        <w:rPr>
          <w:rFonts w:ascii="Times New Roman" w:hAnsi="Times New Roman"/>
          <w:sz w:val="18"/>
          <w:szCs w:val="18"/>
          <w:lang w:val="it-IT"/>
        </w:rPr>
        <w:t xml:space="preserve"> (Alessandria, 2011 {ET. </w:t>
      </w:r>
      <w:proofErr w:type="gramStart"/>
      <w:r w:rsidRPr="00F928D7">
        <w:rPr>
          <w:rFonts w:ascii="Times New Roman" w:hAnsi="Times New Roman"/>
          <w:sz w:val="18"/>
          <w:szCs w:val="18"/>
          <w:lang w:val="en-US"/>
        </w:rPr>
        <w:t>Leiden, 2014).</w:t>
      </w:r>
      <w:proofErr w:type="gramEnd"/>
    </w:p>
  </w:footnote>
  <w:footnote w:id="7">
    <w:p w:rsidR="00DF5521" w:rsidRPr="00FE0424" w:rsidRDefault="00DF5521" w:rsidP="005D1331">
      <w:pPr>
        <w:widowControl w:val="0"/>
        <w:ind w:firstLine="425"/>
        <w:jc w:val="both"/>
        <w:rPr>
          <w:rFonts w:ascii="Times New Roman" w:hAnsi="Times New Roman"/>
          <w:sz w:val="18"/>
          <w:szCs w:val="18"/>
          <w:lang w:val="en-US"/>
        </w:rPr>
      </w:pPr>
      <w:r w:rsidRPr="00FE0424">
        <w:rPr>
          <w:rStyle w:val="Appelnotedebasdep"/>
          <w:rFonts w:ascii="Times New Roman" w:hAnsi="Times New Roman"/>
          <w:sz w:val="18"/>
          <w:szCs w:val="18"/>
          <w:vertAlign w:val="baseline"/>
        </w:rPr>
        <w:footnoteRef/>
      </w:r>
      <w:r w:rsidRPr="00FE0424">
        <w:rPr>
          <w:rFonts w:ascii="Times New Roman" w:hAnsi="Times New Roman"/>
          <w:sz w:val="18"/>
          <w:szCs w:val="18"/>
          <w:lang w:val="en-US"/>
        </w:rPr>
        <w:t xml:space="preserve">) </w:t>
      </w:r>
      <w:r w:rsidRPr="00FE0424">
        <w:rPr>
          <w:rFonts w:ascii="Times New Roman" w:hAnsi="Times New Roman"/>
          <w:sz w:val="18"/>
          <w:szCs w:val="18"/>
          <w:lang w:val="en-US" w:eastAsia="ru-RU"/>
        </w:rPr>
        <w:t>In 787, the distinction between the veneration of icons (</w:t>
      </w:r>
      <w:proofErr w:type="spellStart"/>
      <w:r w:rsidRPr="00FE0424">
        <w:rPr>
          <w:rFonts w:ascii="Times New Roman" w:hAnsi="Times New Roman"/>
          <w:i/>
          <w:sz w:val="18"/>
          <w:szCs w:val="18"/>
          <w:lang w:val="en-US" w:eastAsia="ru-RU"/>
        </w:rPr>
        <w:t>proskynesis</w:t>
      </w:r>
      <w:proofErr w:type="spellEnd"/>
      <w:r w:rsidRPr="00FE0424">
        <w:rPr>
          <w:rFonts w:ascii="Times New Roman" w:hAnsi="Times New Roman"/>
          <w:sz w:val="18"/>
          <w:szCs w:val="18"/>
          <w:lang w:val="en-US" w:eastAsia="ru-RU"/>
        </w:rPr>
        <w:t>) and adoration (</w:t>
      </w:r>
      <w:proofErr w:type="spellStart"/>
      <w:r w:rsidRPr="00FE0424">
        <w:rPr>
          <w:rFonts w:ascii="Times New Roman" w:hAnsi="Times New Roman"/>
          <w:i/>
          <w:sz w:val="18"/>
          <w:szCs w:val="18"/>
          <w:lang w:val="en-US" w:eastAsia="ru-RU"/>
        </w:rPr>
        <w:t>latreia</w:t>
      </w:r>
      <w:proofErr w:type="spellEnd"/>
      <w:r w:rsidRPr="00FE0424">
        <w:rPr>
          <w:rFonts w:ascii="Times New Roman" w:hAnsi="Times New Roman"/>
          <w:sz w:val="18"/>
          <w:szCs w:val="18"/>
          <w:lang w:val="en-US" w:eastAsia="ru-RU"/>
        </w:rPr>
        <w:t>) was made clear. Adoration is due to God alone; the reverence is given to the person</w:t>
      </w:r>
      <w:r w:rsidR="00F928D7" w:rsidRPr="00FE0424">
        <w:rPr>
          <w:rFonts w:ascii="Times New Roman" w:hAnsi="Times New Roman"/>
          <w:sz w:val="18"/>
          <w:szCs w:val="18"/>
          <w:lang w:val="en-US" w:eastAsia="ru-RU"/>
        </w:rPr>
        <w:t xml:space="preserve"> whose</w:t>
      </w:r>
      <w:r w:rsidRPr="00FE0424">
        <w:rPr>
          <w:rFonts w:ascii="Times New Roman" w:hAnsi="Times New Roman"/>
          <w:sz w:val="18"/>
          <w:szCs w:val="18"/>
          <w:lang w:val="en-US" w:eastAsia="ru-RU"/>
        </w:rPr>
        <w:t>/archetype</w:t>
      </w:r>
      <w:r w:rsidR="00F928D7" w:rsidRPr="00FE0424">
        <w:rPr>
          <w:rFonts w:ascii="Times New Roman" w:hAnsi="Times New Roman"/>
          <w:sz w:val="18"/>
          <w:szCs w:val="18"/>
          <w:lang w:val="en-US" w:eastAsia="ru-RU"/>
        </w:rPr>
        <w:t xml:space="preserve"> is</w:t>
      </w:r>
      <w:r w:rsidRPr="00FE0424">
        <w:rPr>
          <w:rFonts w:ascii="Times New Roman" w:hAnsi="Times New Roman"/>
          <w:sz w:val="18"/>
          <w:szCs w:val="18"/>
          <w:lang w:val="en-US" w:eastAsia="ru-RU"/>
        </w:rPr>
        <w:t xml:space="preserve"> shown in the picture/icon</w:t>
      </w:r>
      <w:r w:rsidRPr="0084716B">
        <w:rPr>
          <w:rFonts w:ascii="Times New Roman" w:hAnsi="Times New Roman"/>
          <w:sz w:val="18"/>
          <w:szCs w:val="18"/>
          <w:lang w:val="en-US" w:eastAsia="ru-RU"/>
        </w:rPr>
        <w:t>.</w:t>
      </w:r>
    </w:p>
  </w:footnote>
  <w:footnote w:id="8">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S. </w:t>
      </w:r>
      <w:r w:rsidRPr="00AA239D">
        <w:rPr>
          <w:rFonts w:ascii="Times New Roman" w:hAnsi="Times New Roman"/>
          <w:smallCaps/>
          <w:sz w:val="18"/>
          <w:szCs w:val="18"/>
        </w:rPr>
        <w:t xml:space="preserve">Der </w:t>
      </w:r>
      <w:proofErr w:type="spellStart"/>
      <w:r w:rsidRPr="00AA239D">
        <w:rPr>
          <w:rFonts w:ascii="Times New Roman" w:hAnsi="Times New Roman"/>
          <w:smallCaps/>
          <w:sz w:val="18"/>
          <w:szCs w:val="18"/>
        </w:rPr>
        <w:t>Nersessian</w:t>
      </w:r>
      <w:proofErr w:type="spellEnd"/>
      <w:r w:rsidRPr="00AA239D">
        <w:rPr>
          <w:rFonts w:ascii="Times New Roman" w:hAnsi="Times New Roman"/>
          <w:sz w:val="18"/>
          <w:szCs w:val="18"/>
        </w:rPr>
        <w:t xml:space="preserve">, ‘Une Apologie des images du </w:t>
      </w:r>
      <w:r w:rsidRPr="00AA239D">
        <w:rPr>
          <w:rFonts w:ascii="Times New Roman" w:hAnsi="Times New Roman"/>
          <w:sz w:val="18"/>
          <w:szCs w:val="18"/>
          <w:lang w:val="fr-CH"/>
        </w:rPr>
        <w:t>7</w:t>
      </w:r>
      <w:r w:rsidRPr="00AA239D">
        <w:rPr>
          <w:rFonts w:ascii="Times New Roman" w:hAnsi="Times New Roman"/>
          <w:sz w:val="18"/>
          <w:szCs w:val="18"/>
          <w:vertAlign w:val="superscript"/>
        </w:rPr>
        <w:t>e</w:t>
      </w:r>
      <w:r w:rsidRPr="00AA239D">
        <w:rPr>
          <w:rFonts w:ascii="Times New Roman" w:hAnsi="Times New Roman"/>
          <w:sz w:val="18"/>
          <w:szCs w:val="18"/>
        </w:rPr>
        <w:t xml:space="preserve"> siècle’, </w:t>
      </w:r>
      <w:r w:rsidRPr="00AA239D">
        <w:rPr>
          <w:rFonts w:ascii="Times New Roman" w:hAnsi="Times New Roman"/>
          <w:i/>
          <w:caps/>
          <w:sz w:val="18"/>
          <w:szCs w:val="18"/>
          <w:lang w:val="fr-CH"/>
        </w:rPr>
        <w:t>é</w:t>
      </w:r>
      <w:proofErr w:type="spellStart"/>
      <w:r w:rsidRPr="00AA239D">
        <w:rPr>
          <w:rFonts w:ascii="Times New Roman" w:hAnsi="Times New Roman"/>
          <w:i/>
          <w:sz w:val="18"/>
          <w:szCs w:val="18"/>
        </w:rPr>
        <w:t>tudes</w:t>
      </w:r>
      <w:proofErr w:type="spellEnd"/>
      <w:r w:rsidRPr="00AA239D">
        <w:rPr>
          <w:rFonts w:ascii="Times New Roman" w:hAnsi="Times New Roman"/>
          <w:i/>
          <w:sz w:val="18"/>
          <w:szCs w:val="18"/>
        </w:rPr>
        <w:t xml:space="preserve"> byzantines et arméniennes</w:t>
      </w:r>
      <w:r w:rsidRPr="00AA239D">
        <w:rPr>
          <w:rFonts w:ascii="Times New Roman" w:hAnsi="Times New Roman"/>
          <w:sz w:val="18"/>
          <w:szCs w:val="18"/>
        </w:rPr>
        <w:t xml:space="preserve"> (Louvain, 1973), 389, 401.</w:t>
      </w:r>
    </w:p>
  </w:footnote>
  <w:footnote w:id="9">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See </w:t>
      </w:r>
      <w:r w:rsidRPr="00AA239D">
        <w:rPr>
          <w:rFonts w:ascii="Times New Roman" w:hAnsi="Times New Roman"/>
          <w:smallCaps/>
          <w:sz w:val="18"/>
          <w:szCs w:val="18"/>
          <w:lang w:val="en-US"/>
        </w:rPr>
        <w:t>Brock</w:t>
      </w:r>
      <w:r w:rsidRPr="00AA239D">
        <w:rPr>
          <w:rFonts w:ascii="Times New Roman" w:hAnsi="Times New Roman"/>
          <w:sz w:val="18"/>
          <w:szCs w:val="18"/>
          <w:lang w:val="en-US"/>
        </w:rPr>
        <w:t xml:space="preserve">, ‘Iconoclasm and the </w:t>
      </w:r>
      <w:proofErr w:type="spellStart"/>
      <w:r w:rsidRPr="00AA239D">
        <w:rPr>
          <w:rFonts w:ascii="Times New Roman" w:hAnsi="Times New Roman"/>
          <w:sz w:val="18"/>
          <w:szCs w:val="18"/>
          <w:lang w:val="en-US"/>
        </w:rPr>
        <w:t>monophysites</w:t>
      </w:r>
      <w:proofErr w:type="spellEnd"/>
      <w:r w:rsidRPr="00AA239D">
        <w:rPr>
          <w:rFonts w:ascii="Times New Roman" w:hAnsi="Times New Roman"/>
          <w:sz w:val="18"/>
          <w:szCs w:val="18"/>
          <w:lang w:val="en-US"/>
        </w:rPr>
        <w:t xml:space="preserve">’, in A. </w:t>
      </w:r>
      <w:proofErr w:type="spellStart"/>
      <w:r w:rsidRPr="00AA239D">
        <w:rPr>
          <w:rFonts w:ascii="Times New Roman" w:hAnsi="Times New Roman"/>
          <w:sz w:val="18"/>
          <w:szCs w:val="18"/>
          <w:lang w:val="en-US"/>
        </w:rPr>
        <w:t>Bryer</w:t>
      </w:r>
      <w:proofErr w:type="spellEnd"/>
      <w:r w:rsidRPr="00AA239D">
        <w:rPr>
          <w:rFonts w:ascii="Times New Roman" w:hAnsi="Times New Roman"/>
          <w:sz w:val="18"/>
          <w:szCs w:val="18"/>
          <w:lang w:val="en-US"/>
        </w:rPr>
        <w:t xml:space="preserve"> and J. Herrin, (eds.), </w:t>
      </w:r>
      <w:r w:rsidRPr="00AA239D">
        <w:rPr>
          <w:rFonts w:ascii="Times New Roman" w:hAnsi="Times New Roman"/>
          <w:i/>
          <w:sz w:val="18"/>
          <w:szCs w:val="18"/>
          <w:lang w:val="en-US"/>
        </w:rPr>
        <w:t>Iconoclasm</w:t>
      </w:r>
      <w:r w:rsidRPr="00AA239D">
        <w:rPr>
          <w:rFonts w:ascii="Times New Roman" w:hAnsi="Times New Roman"/>
          <w:sz w:val="18"/>
          <w:szCs w:val="18"/>
          <w:lang w:val="en-US"/>
        </w:rPr>
        <w:t xml:space="preserve"> (Birmingham, 1977), 54.</w:t>
      </w:r>
      <w:proofErr w:type="gramEnd"/>
    </w:p>
  </w:footnote>
  <w:footnote w:id="10">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J. </w:t>
      </w:r>
      <w:r w:rsidRPr="00AA239D">
        <w:rPr>
          <w:rFonts w:ascii="Times New Roman" w:hAnsi="Times New Roman"/>
          <w:smallCaps/>
          <w:sz w:val="18"/>
          <w:szCs w:val="18"/>
        </w:rPr>
        <w:t>Leroy</w:t>
      </w:r>
      <w:r w:rsidRPr="00AA239D">
        <w:rPr>
          <w:rFonts w:ascii="Times New Roman" w:hAnsi="Times New Roman"/>
          <w:sz w:val="18"/>
          <w:szCs w:val="18"/>
        </w:rPr>
        <w:t xml:space="preserve">, </w:t>
      </w:r>
      <w:r w:rsidRPr="00AA239D">
        <w:rPr>
          <w:rFonts w:ascii="Times New Roman" w:hAnsi="Times New Roman"/>
          <w:i/>
          <w:sz w:val="18"/>
          <w:szCs w:val="18"/>
        </w:rPr>
        <w:t>Les</w:t>
      </w:r>
      <w:r w:rsidRPr="00AA239D">
        <w:rPr>
          <w:rFonts w:ascii="Times New Roman" w:hAnsi="Times New Roman"/>
          <w:sz w:val="18"/>
          <w:szCs w:val="18"/>
        </w:rPr>
        <w:t xml:space="preserve"> </w:t>
      </w:r>
      <w:r w:rsidRPr="00AA239D">
        <w:rPr>
          <w:rFonts w:ascii="Times New Roman" w:hAnsi="Times New Roman"/>
          <w:i/>
          <w:sz w:val="18"/>
          <w:szCs w:val="18"/>
        </w:rPr>
        <w:t>manusc</w:t>
      </w:r>
      <w:r w:rsidRPr="00393727">
        <w:rPr>
          <w:rFonts w:ascii="Times New Roman" w:hAnsi="Times New Roman"/>
          <w:i/>
          <w:sz w:val="18"/>
          <w:szCs w:val="18"/>
        </w:rPr>
        <w:t>rits</w:t>
      </w:r>
      <w:r w:rsidRPr="00AA239D">
        <w:rPr>
          <w:rFonts w:ascii="Times New Roman" w:hAnsi="Times New Roman"/>
          <w:i/>
          <w:sz w:val="18"/>
          <w:szCs w:val="18"/>
        </w:rPr>
        <w:t xml:space="preserve"> syriaques à peintures conservés dans les bibliothèques d’Europe et d’Orient,</w:t>
      </w:r>
      <w:r w:rsidRPr="00AA239D">
        <w:rPr>
          <w:rFonts w:ascii="Times New Roman" w:hAnsi="Times New Roman"/>
          <w:sz w:val="18"/>
          <w:szCs w:val="18"/>
        </w:rPr>
        <w:t xml:space="preserve"> vol. 1 (Paris, 1964), 39.</w:t>
      </w:r>
    </w:p>
  </w:footnote>
  <w:footnote w:id="11">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A. </w:t>
      </w:r>
      <w:proofErr w:type="spellStart"/>
      <w:r w:rsidRPr="00AA239D">
        <w:rPr>
          <w:rFonts w:ascii="Times New Roman" w:hAnsi="Times New Roman"/>
          <w:smallCaps/>
          <w:sz w:val="18"/>
          <w:szCs w:val="18"/>
        </w:rPr>
        <w:t>Grabar</w:t>
      </w:r>
      <w:proofErr w:type="spellEnd"/>
      <w:r w:rsidRPr="00AA239D">
        <w:rPr>
          <w:rFonts w:ascii="Times New Roman" w:hAnsi="Times New Roman"/>
          <w:sz w:val="18"/>
          <w:szCs w:val="18"/>
        </w:rPr>
        <w:t xml:space="preserve">, </w:t>
      </w:r>
      <w:r w:rsidRPr="00AA239D">
        <w:rPr>
          <w:rFonts w:ascii="Times New Roman" w:hAnsi="Times New Roman"/>
          <w:i/>
          <w:sz w:val="18"/>
          <w:szCs w:val="18"/>
        </w:rPr>
        <w:t>La Sainte Face de Laon</w:t>
      </w:r>
      <w:r w:rsidRPr="00AA239D">
        <w:rPr>
          <w:rFonts w:ascii="Times New Roman" w:hAnsi="Times New Roman"/>
          <w:sz w:val="18"/>
          <w:szCs w:val="18"/>
        </w:rPr>
        <w:t xml:space="preserve"> (Prague, 1931), 26.</w:t>
      </w:r>
    </w:p>
  </w:footnote>
  <w:footnote w:id="12">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Mor</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Gregorios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Yohanna</w:t>
      </w:r>
      <w:proofErr w:type="spellEnd"/>
      <w:r w:rsidRPr="00AA239D">
        <w:rPr>
          <w:rFonts w:ascii="Times New Roman" w:hAnsi="Times New Roman"/>
          <w:sz w:val="18"/>
          <w:szCs w:val="18"/>
          <w:lang w:val="en-US"/>
        </w:rPr>
        <w:t xml:space="preserve"> </w:t>
      </w:r>
      <w:r w:rsidRPr="00AA239D">
        <w:rPr>
          <w:rFonts w:ascii="Times New Roman" w:hAnsi="Times New Roman"/>
          <w:smallCaps/>
          <w:sz w:val="18"/>
          <w:szCs w:val="18"/>
          <w:lang w:val="en-US"/>
        </w:rPr>
        <w:t>Ibrahim</w:t>
      </w:r>
      <w:r w:rsidRPr="00AA239D">
        <w:rPr>
          <w:rFonts w:ascii="Times New Roman" w:hAnsi="Times New Roman"/>
          <w:sz w:val="18"/>
          <w:szCs w:val="18"/>
          <w:lang w:val="en-US"/>
        </w:rPr>
        <w:t xml:space="preserve">, </w:t>
      </w:r>
      <w:r w:rsidRPr="00AA239D">
        <w:rPr>
          <w:rFonts w:ascii="Times New Roman" w:hAnsi="Times New Roman"/>
          <w:i/>
          <w:sz w:val="18"/>
          <w:szCs w:val="18"/>
          <w:lang w:val="en-US"/>
        </w:rPr>
        <w:t>The Syrian Orthodox and Iconoclasm</w:t>
      </w:r>
      <w:r w:rsidRPr="00AA239D">
        <w:rPr>
          <w:rFonts w:ascii="Times New Roman" w:hAnsi="Times New Roman"/>
          <w:sz w:val="18"/>
          <w:szCs w:val="18"/>
          <w:lang w:val="en-US"/>
        </w:rPr>
        <w:t xml:space="preserve">, </w:t>
      </w:r>
      <w:r w:rsidRPr="00AA239D">
        <w:rPr>
          <w:rFonts w:ascii="Times New Roman" w:hAnsi="Times New Roman"/>
          <w:i/>
          <w:sz w:val="18"/>
          <w:szCs w:val="18"/>
          <w:lang w:val="en-US"/>
        </w:rPr>
        <w:t>The</w:t>
      </w:r>
      <w:r w:rsidRPr="00AA239D">
        <w:rPr>
          <w:rFonts w:ascii="Times New Roman" w:hAnsi="Times New Roman"/>
          <w:sz w:val="18"/>
          <w:szCs w:val="18"/>
          <w:lang w:val="en-US"/>
        </w:rPr>
        <w:t xml:space="preserve"> </w:t>
      </w:r>
      <w:r w:rsidRPr="00AA239D">
        <w:rPr>
          <w:rFonts w:ascii="Times New Roman" w:hAnsi="Times New Roman"/>
          <w:i/>
          <w:sz w:val="18"/>
          <w:szCs w:val="18"/>
          <w:lang w:val="en-US"/>
        </w:rPr>
        <w:t xml:space="preserve">Revue </w:t>
      </w:r>
      <w:proofErr w:type="spellStart"/>
      <w:r w:rsidRPr="00AA239D">
        <w:rPr>
          <w:rFonts w:ascii="Times New Roman" w:hAnsi="Times New Roman"/>
          <w:i/>
          <w:sz w:val="18"/>
          <w:szCs w:val="18"/>
          <w:lang w:val="en-US"/>
        </w:rPr>
        <w:t>patriarcale</w:t>
      </w:r>
      <w:proofErr w:type="spellEnd"/>
      <w:r w:rsidRPr="00AA239D">
        <w:rPr>
          <w:rFonts w:ascii="Times New Roman" w:hAnsi="Times New Roman"/>
          <w:i/>
          <w:sz w:val="18"/>
          <w:szCs w:val="18"/>
          <w:lang w:val="en-US"/>
        </w:rPr>
        <w:t xml:space="preserve">, </w:t>
      </w:r>
      <w:r w:rsidRPr="00AA239D">
        <w:rPr>
          <w:rFonts w:ascii="Times New Roman" w:hAnsi="Times New Roman"/>
          <w:sz w:val="18"/>
          <w:szCs w:val="18"/>
          <w:lang w:val="en-US"/>
        </w:rPr>
        <w:t>Damascus,</w:t>
      </w:r>
      <w:r w:rsidRPr="00AA239D">
        <w:rPr>
          <w:rFonts w:ascii="Times New Roman" w:hAnsi="Times New Roman"/>
          <w:i/>
          <w:sz w:val="18"/>
          <w:szCs w:val="18"/>
          <w:lang w:val="en-US"/>
        </w:rPr>
        <w:t xml:space="preserve"> </w:t>
      </w:r>
      <w:r w:rsidRPr="00AA239D">
        <w:rPr>
          <w:rFonts w:ascii="Times New Roman" w:hAnsi="Times New Roman"/>
          <w:sz w:val="18"/>
          <w:szCs w:val="18"/>
          <w:lang w:val="en-US"/>
        </w:rPr>
        <w:t>No. 171 (January, 1980), No. 172 (February, 1980), No. 173 (March, 1980), No. 174 (April, 1980) (in Arabic).</w:t>
      </w:r>
      <w:proofErr w:type="gramEnd"/>
    </w:p>
  </w:footnote>
  <w:footnote w:id="13">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J. </w:t>
      </w:r>
      <w:r w:rsidRPr="00AA239D">
        <w:rPr>
          <w:rFonts w:ascii="Times New Roman" w:hAnsi="Times New Roman"/>
          <w:smallCaps/>
          <w:sz w:val="18"/>
          <w:szCs w:val="18"/>
        </w:rPr>
        <w:t>Leroy</w:t>
      </w:r>
      <w:r w:rsidRPr="00AA239D">
        <w:rPr>
          <w:rFonts w:ascii="Times New Roman" w:hAnsi="Times New Roman"/>
          <w:sz w:val="18"/>
          <w:szCs w:val="18"/>
        </w:rPr>
        <w:t xml:space="preserve">, </w:t>
      </w:r>
      <w:r w:rsidRPr="00AA239D">
        <w:rPr>
          <w:rFonts w:ascii="Times New Roman" w:hAnsi="Times New Roman"/>
          <w:i/>
          <w:sz w:val="18"/>
          <w:szCs w:val="18"/>
        </w:rPr>
        <w:t>Les</w:t>
      </w:r>
      <w:r w:rsidRPr="00AA239D">
        <w:rPr>
          <w:rFonts w:ascii="Times New Roman" w:hAnsi="Times New Roman"/>
          <w:sz w:val="18"/>
          <w:szCs w:val="18"/>
        </w:rPr>
        <w:t xml:space="preserve"> </w:t>
      </w:r>
      <w:r w:rsidRPr="00AA239D">
        <w:rPr>
          <w:rFonts w:ascii="Times New Roman" w:hAnsi="Times New Roman"/>
          <w:i/>
          <w:sz w:val="18"/>
          <w:szCs w:val="18"/>
        </w:rPr>
        <w:t xml:space="preserve">manuscrits </w:t>
      </w:r>
      <w:r w:rsidRPr="00AA239D">
        <w:rPr>
          <w:rFonts w:ascii="Times New Roman" w:eastAsia="Times New Roman" w:hAnsi="Times New Roman"/>
          <w:i/>
          <w:sz w:val="18"/>
          <w:szCs w:val="18"/>
        </w:rPr>
        <w:t xml:space="preserve">syriaques à peintures conservés dans les bibliothèques d’Europe et d’Orient. Contribution à l’étude de l’iconographie des </w:t>
      </w:r>
      <w:r w:rsidRPr="00AA239D">
        <w:rPr>
          <w:rFonts w:ascii="Times New Roman" w:eastAsia="Times New Roman" w:hAnsi="Times New Roman"/>
          <w:i/>
          <w:caps/>
          <w:sz w:val="18"/>
          <w:szCs w:val="18"/>
        </w:rPr>
        <w:t>é</w:t>
      </w:r>
      <w:r w:rsidRPr="00AA239D">
        <w:rPr>
          <w:rFonts w:ascii="Times New Roman" w:eastAsia="Times New Roman" w:hAnsi="Times New Roman"/>
          <w:i/>
          <w:sz w:val="18"/>
          <w:szCs w:val="18"/>
        </w:rPr>
        <w:t>glises de langue s</w:t>
      </w:r>
      <w:r w:rsidRPr="00AA239D">
        <w:rPr>
          <w:rFonts w:ascii="Times New Roman" w:eastAsia="Times New Roman" w:hAnsi="Times New Roman"/>
          <w:i/>
          <w:sz w:val="18"/>
          <w:szCs w:val="18"/>
        </w:rPr>
        <w:t>y</w:t>
      </w:r>
      <w:r w:rsidRPr="00AA239D">
        <w:rPr>
          <w:rFonts w:ascii="Times New Roman" w:eastAsia="Times New Roman" w:hAnsi="Times New Roman"/>
          <w:i/>
          <w:sz w:val="18"/>
          <w:szCs w:val="18"/>
        </w:rPr>
        <w:t>riaque</w:t>
      </w:r>
      <w:r w:rsidRPr="00AA239D">
        <w:rPr>
          <w:rFonts w:ascii="Times New Roman" w:eastAsia="Times New Roman" w:hAnsi="Times New Roman"/>
          <w:sz w:val="18"/>
          <w:szCs w:val="18"/>
        </w:rPr>
        <w:t>, Paris, 1964</w:t>
      </w:r>
      <w:r w:rsidRPr="00AA239D">
        <w:rPr>
          <w:rFonts w:ascii="Times New Roman" w:hAnsi="Times New Roman"/>
          <w:i/>
          <w:sz w:val="18"/>
          <w:szCs w:val="18"/>
        </w:rPr>
        <w:t>,</w:t>
      </w:r>
      <w:r w:rsidRPr="00AA239D">
        <w:rPr>
          <w:rFonts w:ascii="Times New Roman" w:hAnsi="Times New Roman"/>
          <w:sz w:val="18"/>
          <w:szCs w:val="18"/>
        </w:rPr>
        <w:t xml:space="preserve"> 38-9.</w:t>
      </w:r>
    </w:p>
  </w:footnote>
  <w:footnote w:id="14">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9D7ED8">
        <w:rPr>
          <w:rFonts w:ascii="Times New Roman" w:hAnsi="Times New Roman"/>
          <w:sz w:val="18"/>
          <w:szCs w:val="18"/>
          <w:lang w:val="en-US"/>
        </w:rPr>
        <w:t>)</w:t>
      </w:r>
      <w:r w:rsidRPr="00AA239D">
        <w:rPr>
          <w:rFonts w:ascii="Times New Roman" w:hAnsi="Times New Roman"/>
          <w:sz w:val="18"/>
          <w:szCs w:val="18"/>
          <w:lang w:val="en-US"/>
        </w:rPr>
        <w:t xml:space="preserve"> </w:t>
      </w:r>
      <w:r w:rsidRPr="00AA239D">
        <w:rPr>
          <w:rFonts w:ascii="Times New Roman" w:hAnsi="Times New Roman"/>
          <w:i/>
          <w:sz w:val="18"/>
          <w:szCs w:val="18"/>
          <w:lang w:val="en-US"/>
        </w:rPr>
        <w:t>Hymns on Virginity</w:t>
      </w:r>
      <w:r w:rsidRPr="00AA239D">
        <w:rPr>
          <w:rFonts w:ascii="Times New Roman" w:hAnsi="Times New Roman"/>
          <w:sz w:val="18"/>
          <w:szCs w:val="18"/>
          <w:lang w:val="en-US"/>
        </w:rPr>
        <w:t>, CSCO 223-4 (1962), 28/2 and 6.</w:t>
      </w:r>
      <w:proofErr w:type="gramEnd"/>
    </w:p>
  </w:footnote>
  <w:footnote w:id="15">
    <w:p w:rsidR="00DF5521" w:rsidRPr="005D1331" w:rsidRDefault="00DF5521" w:rsidP="005D1331">
      <w:pPr>
        <w:pStyle w:val="Notedebasdepage"/>
        <w:widowControl w:val="0"/>
        <w:ind w:firstLine="426"/>
        <w:jc w:val="both"/>
        <w:rPr>
          <w:rFonts w:ascii="Times New Roman" w:hAnsi="Times New Roman"/>
          <w:spacing w:val="-4"/>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w:t>
      </w:r>
      <w:r w:rsidRPr="005D1331">
        <w:rPr>
          <w:rFonts w:ascii="Times New Roman" w:hAnsi="Times New Roman"/>
          <w:smallCaps/>
          <w:spacing w:val="-4"/>
          <w:sz w:val="18"/>
          <w:szCs w:val="18"/>
          <w:lang w:val="en-US"/>
        </w:rPr>
        <w:t>Chabot</w:t>
      </w:r>
      <w:r w:rsidRPr="005D1331">
        <w:rPr>
          <w:rFonts w:ascii="Times New Roman" w:hAnsi="Times New Roman"/>
          <w:spacing w:val="-4"/>
          <w:sz w:val="18"/>
          <w:szCs w:val="18"/>
          <w:lang w:val="en-US"/>
        </w:rPr>
        <w:t xml:space="preserve">, </w:t>
      </w:r>
      <w:proofErr w:type="spellStart"/>
      <w:r w:rsidRPr="005D1331">
        <w:rPr>
          <w:rFonts w:ascii="Times New Roman" w:hAnsi="Times New Roman"/>
          <w:i/>
          <w:spacing w:val="-4"/>
          <w:sz w:val="18"/>
          <w:szCs w:val="18"/>
          <w:lang w:val="en-US"/>
        </w:rPr>
        <w:t>Chronique</w:t>
      </w:r>
      <w:proofErr w:type="spellEnd"/>
      <w:r w:rsidRPr="005D1331">
        <w:rPr>
          <w:rFonts w:ascii="Times New Roman" w:hAnsi="Times New Roman"/>
          <w:spacing w:val="-4"/>
          <w:sz w:val="18"/>
          <w:szCs w:val="18"/>
          <w:lang w:val="en-US"/>
        </w:rPr>
        <w:t xml:space="preserve">, vol. 2, 159; see also </w:t>
      </w:r>
      <w:proofErr w:type="spellStart"/>
      <w:r w:rsidRPr="005D1331">
        <w:rPr>
          <w:rFonts w:ascii="Times New Roman" w:hAnsi="Times New Roman"/>
          <w:spacing w:val="-4"/>
          <w:sz w:val="18"/>
          <w:szCs w:val="18"/>
          <w:lang w:val="en-US"/>
        </w:rPr>
        <w:t>Sévère</w:t>
      </w:r>
      <w:proofErr w:type="spellEnd"/>
      <w:r w:rsidRPr="005D1331">
        <w:rPr>
          <w:rFonts w:ascii="Times New Roman" w:hAnsi="Times New Roman"/>
          <w:spacing w:val="-4"/>
          <w:sz w:val="18"/>
          <w:szCs w:val="18"/>
          <w:lang w:val="en-US"/>
        </w:rPr>
        <w:t xml:space="preserve"> </w:t>
      </w:r>
      <w:proofErr w:type="spellStart"/>
      <w:r w:rsidRPr="005D1331">
        <w:rPr>
          <w:rFonts w:ascii="Times New Roman" w:hAnsi="Times New Roman"/>
          <w:spacing w:val="-4"/>
          <w:sz w:val="18"/>
          <w:szCs w:val="18"/>
          <w:lang w:val="en-US"/>
        </w:rPr>
        <w:t>Yacob</w:t>
      </w:r>
      <w:proofErr w:type="spellEnd"/>
      <w:r w:rsidRPr="005D1331">
        <w:rPr>
          <w:rFonts w:ascii="Times New Roman" w:hAnsi="Times New Roman"/>
          <w:spacing w:val="-4"/>
          <w:sz w:val="18"/>
          <w:szCs w:val="18"/>
          <w:lang w:val="en-US"/>
        </w:rPr>
        <w:t xml:space="preserve"> </w:t>
      </w:r>
      <w:r w:rsidRPr="005D1331">
        <w:rPr>
          <w:rFonts w:ascii="Times New Roman" w:hAnsi="Times New Roman"/>
          <w:smallCaps/>
          <w:spacing w:val="-4"/>
          <w:sz w:val="18"/>
          <w:szCs w:val="18"/>
          <w:lang w:val="en-US"/>
        </w:rPr>
        <w:t>Thomas</w:t>
      </w:r>
      <w:r w:rsidRPr="005D1331">
        <w:rPr>
          <w:rFonts w:ascii="Times New Roman" w:hAnsi="Times New Roman"/>
          <w:spacing w:val="-4"/>
          <w:sz w:val="18"/>
          <w:szCs w:val="18"/>
          <w:lang w:val="en-US"/>
        </w:rPr>
        <w:t xml:space="preserve">, </w:t>
      </w:r>
      <w:r w:rsidRPr="005D1331">
        <w:rPr>
          <w:rFonts w:ascii="Times New Roman" w:hAnsi="Times New Roman"/>
          <w:i/>
          <w:spacing w:val="-4"/>
          <w:sz w:val="18"/>
          <w:szCs w:val="18"/>
          <w:lang w:val="en-US"/>
        </w:rPr>
        <w:t>Histoire</w:t>
      </w:r>
      <w:r w:rsidRPr="005D1331">
        <w:rPr>
          <w:rFonts w:ascii="Times New Roman" w:hAnsi="Times New Roman"/>
          <w:spacing w:val="-4"/>
          <w:sz w:val="18"/>
          <w:szCs w:val="18"/>
          <w:lang w:val="en-US"/>
        </w:rPr>
        <w:t>, vol. 2, 276.</w:t>
      </w:r>
    </w:p>
  </w:footnote>
  <w:footnote w:id="16">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Patriarch </w:t>
      </w:r>
      <w:r w:rsidRPr="00AA239D">
        <w:rPr>
          <w:rFonts w:ascii="Times New Roman" w:hAnsi="Times New Roman"/>
          <w:smallCaps/>
          <w:sz w:val="18"/>
          <w:szCs w:val="18"/>
          <w:lang w:val="en-US"/>
        </w:rPr>
        <w:t>Ignatius Jacob</w:t>
      </w:r>
      <w:r w:rsidRPr="00AA239D">
        <w:rPr>
          <w:rFonts w:ascii="Times New Roman" w:hAnsi="Times New Roman"/>
          <w:sz w:val="18"/>
          <w:szCs w:val="18"/>
          <w:lang w:val="en-US"/>
        </w:rPr>
        <w:t xml:space="preserve"> III, </w:t>
      </w:r>
      <w:r w:rsidRPr="00AA239D">
        <w:rPr>
          <w:rFonts w:ascii="Times New Roman" w:hAnsi="Times New Roman"/>
          <w:i/>
          <w:sz w:val="18"/>
          <w:szCs w:val="18"/>
          <w:lang w:val="en-US"/>
        </w:rPr>
        <w:t xml:space="preserve">The Gift of Faith and St Jacob of </w:t>
      </w:r>
      <w:proofErr w:type="spellStart"/>
      <w:r w:rsidRPr="00AA239D">
        <w:rPr>
          <w:rFonts w:ascii="Times New Roman" w:hAnsi="Times New Roman"/>
          <w:i/>
          <w:sz w:val="18"/>
          <w:szCs w:val="18"/>
          <w:lang w:val="en-US"/>
        </w:rPr>
        <w:t>Serug</w:t>
      </w:r>
      <w:proofErr w:type="spellEnd"/>
      <w:r w:rsidRPr="00AA239D">
        <w:rPr>
          <w:rFonts w:ascii="Times New Roman" w:hAnsi="Times New Roman"/>
          <w:i/>
          <w:sz w:val="18"/>
          <w:szCs w:val="18"/>
          <w:lang w:val="en-US"/>
        </w:rPr>
        <w:t xml:space="preserve">, bishop of </w:t>
      </w:r>
      <w:proofErr w:type="spellStart"/>
      <w:r w:rsidRPr="00AA239D">
        <w:rPr>
          <w:rFonts w:ascii="Times New Roman" w:hAnsi="Times New Roman"/>
          <w:i/>
          <w:sz w:val="18"/>
          <w:szCs w:val="18"/>
          <w:lang w:val="en-US"/>
        </w:rPr>
        <w:t>Batnan</w:t>
      </w:r>
      <w:proofErr w:type="spellEnd"/>
      <w:r w:rsidRPr="00AA239D">
        <w:rPr>
          <w:rFonts w:ascii="Times New Roman" w:hAnsi="Times New Roman"/>
          <w:sz w:val="18"/>
          <w:szCs w:val="18"/>
          <w:lang w:val="en-US"/>
        </w:rPr>
        <w:t xml:space="preserve"> (Damascus, 1971), 9.</w:t>
      </w:r>
      <w:proofErr w:type="gramEnd"/>
    </w:p>
  </w:footnote>
  <w:footnote w:id="17">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9D7ED8">
        <w:rPr>
          <w:rFonts w:ascii="Times New Roman" w:hAnsi="Times New Roman"/>
          <w:iCs/>
          <w:sz w:val="18"/>
          <w:szCs w:val="18"/>
        </w:rPr>
        <w:t>)</w:t>
      </w:r>
      <w:r w:rsidRPr="00AA239D">
        <w:rPr>
          <w:rFonts w:ascii="Times New Roman" w:hAnsi="Times New Roman"/>
          <w:iCs/>
          <w:sz w:val="18"/>
          <w:szCs w:val="18"/>
        </w:rPr>
        <w:t xml:space="preserve"> </w:t>
      </w:r>
      <w:r w:rsidRPr="00AA239D">
        <w:rPr>
          <w:rFonts w:ascii="Times New Roman" w:hAnsi="Times New Roman"/>
          <w:i/>
          <w:sz w:val="18"/>
          <w:szCs w:val="18"/>
        </w:rPr>
        <w:t>Histoire ecclésiastique</w:t>
      </w:r>
      <w:r w:rsidRPr="00AA239D">
        <w:rPr>
          <w:rFonts w:ascii="Times New Roman" w:hAnsi="Times New Roman"/>
          <w:sz w:val="18"/>
          <w:szCs w:val="18"/>
        </w:rPr>
        <w:t>, 2</w:t>
      </w:r>
      <w:r w:rsidRPr="00AA239D">
        <w:rPr>
          <w:rFonts w:ascii="Times New Roman" w:hAnsi="Times New Roman"/>
          <w:sz w:val="18"/>
          <w:szCs w:val="18"/>
          <w:vertAlign w:val="superscript"/>
        </w:rPr>
        <w:t>nd</w:t>
      </w:r>
      <w:r w:rsidRPr="00AA239D">
        <w:rPr>
          <w:rFonts w:ascii="Times New Roman" w:hAnsi="Times New Roman"/>
          <w:sz w:val="18"/>
          <w:szCs w:val="18"/>
        </w:rPr>
        <w:t xml:space="preserve"> part, cf. Al-</w:t>
      </w:r>
      <w:proofErr w:type="spellStart"/>
      <w:r w:rsidRPr="00AA239D">
        <w:rPr>
          <w:rFonts w:ascii="Times New Roman" w:hAnsi="Times New Roman"/>
          <w:sz w:val="18"/>
          <w:szCs w:val="18"/>
        </w:rPr>
        <w:t>Mashrak</w:t>
      </w:r>
      <w:proofErr w:type="spellEnd"/>
      <w:r w:rsidRPr="00AA239D">
        <w:rPr>
          <w:rFonts w:ascii="Times New Roman" w:hAnsi="Times New Roman"/>
          <w:sz w:val="18"/>
          <w:szCs w:val="18"/>
        </w:rPr>
        <w:t xml:space="preserve">, vol. 22, </w:t>
      </w:r>
      <w:proofErr w:type="spellStart"/>
      <w:r w:rsidRPr="00AA239D">
        <w:rPr>
          <w:rFonts w:ascii="Times New Roman" w:hAnsi="Times New Roman"/>
          <w:sz w:val="18"/>
          <w:szCs w:val="18"/>
        </w:rPr>
        <w:t>Beirut</w:t>
      </w:r>
      <w:proofErr w:type="spellEnd"/>
      <w:r w:rsidRPr="00AA239D">
        <w:rPr>
          <w:rFonts w:ascii="Times New Roman" w:hAnsi="Times New Roman"/>
          <w:sz w:val="18"/>
          <w:szCs w:val="18"/>
        </w:rPr>
        <w:t>, 1924, 367-8.</w:t>
      </w:r>
    </w:p>
  </w:footnote>
  <w:footnote w:id="18">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According to Alexandre Varela, </w:t>
      </w:r>
      <w:r w:rsidRPr="00AA239D">
        <w:rPr>
          <w:rFonts w:ascii="Times New Roman" w:eastAsia="Times New Roman" w:hAnsi="Times New Roman"/>
          <w:sz w:val="18"/>
          <w:szCs w:val="18"/>
          <w:lang w:val="en-US"/>
        </w:rPr>
        <w:t>despite literary evidence of a figural painting trad</w:t>
      </w:r>
      <w:r w:rsidRPr="00AA239D">
        <w:rPr>
          <w:rFonts w:ascii="Times New Roman" w:eastAsia="Times New Roman" w:hAnsi="Times New Roman"/>
          <w:sz w:val="18"/>
          <w:szCs w:val="18"/>
          <w:lang w:val="en-US"/>
        </w:rPr>
        <w:t>i</w:t>
      </w:r>
      <w:r w:rsidRPr="00AA239D">
        <w:rPr>
          <w:rFonts w:ascii="Times New Roman" w:eastAsia="Times New Roman" w:hAnsi="Times New Roman"/>
          <w:sz w:val="18"/>
          <w:szCs w:val="18"/>
          <w:lang w:val="en-US"/>
        </w:rPr>
        <w:t xml:space="preserve">tion in </w:t>
      </w:r>
      <w:proofErr w:type="spellStart"/>
      <w:r w:rsidRPr="00AA239D">
        <w:rPr>
          <w:rFonts w:ascii="Times New Roman" w:eastAsia="Times New Roman" w:hAnsi="Times New Roman"/>
          <w:sz w:val="18"/>
          <w:szCs w:val="18"/>
          <w:lang w:val="en-US"/>
        </w:rPr>
        <w:t>Syriac</w:t>
      </w:r>
      <w:proofErr w:type="spellEnd"/>
      <w:r w:rsidRPr="00AA239D">
        <w:rPr>
          <w:rFonts w:ascii="Times New Roman" w:eastAsia="Times New Roman" w:hAnsi="Times New Roman"/>
          <w:sz w:val="18"/>
          <w:szCs w:val="18"/>
          <w:lang w:val="en-US"/>
        </w:rPr>
        <w:t xml:space="preserve"> church, most of the churches in Tur </w:t>
      </w:r>
      <w:proofErr w:type="spellStart"/>
      <w:r w:rsidRPr="00AA239D">
        <w:rPr>
          <w:rFonts w:ascii="Times New Roman" w:eastAsia="Times New Roman" w:hAnsi="Times New Roman"/>
          <w:sz w:val="18"/>
          <w:szCs w:val="18"/>
          <w:lang w:val="en-US"/>
        </w:rPr>
        <w:t>Abdīn</w:t>
      </w:r>
      <w:proofErr w:type="spellEnd"/>
      <w:r w:rsidRPr="00AA239D">
        <w:rPr>
          <w:rFonts w:ascii="Times New Roman" w:eastAsia="Times New Roman" w:hAnsi="Times New Roman"/>
          <w:sz w:val="18"/>
          <w:szCs w:val="18"/>
          <w:lang w:val="en-US"/>
        </w:rPr>
        <w:t xml:space="preserve"> have today no surviving painted decoration because of the ravages of time and long neglect and the remaining ones are an important testimony for </w:t>
      </w:r>
      <w:proofErr w:type="spellStart"/>
      <w:r w:rsidRPr="00AA239D">
        <w:rPr>
          <w:rFonts w:ascii="Times New Roman" w:eastAsia="Times New Roman" w:hAnsi="Times New Roman"/>
          <w:sz w:val="18"/>
          <w:szCs w:val="18"/>
          <w:lang w:val="en-US"/>
        </w:rPr>
        <w:t>Syriac</w:t>
      </w:r>
      <w:proofErr w:type="spellEnd"/>
      <w:r w:rsidRPr="00AA239D">
        <w:rPr>
          <w:rFonts w:ascii="Times New Roman" w:eastAsia="Times New Roman" w:hAnsi="Times New Roman"/>
          <w:sz w:val="18"/>
          <w:szCs w:val="18"/>
          <w:lang w:val="en-US"/>
        </w:rPr>
        <w:t xml:space="preserve"> art history.</w:t>
      </w:r>
    </w:p>
  </w:footnote>
  <w:footnote w:id="19">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w:t>
      </w:r>
      <w:r w:rsidRPr="00AA239D">
        <w:rPr>
          <w:rFonts w:ascii="Times New Roman" w:hAnsi="Times New Roman"/>
          <w:smallCaps/>
          <w:sz w:val="18"/>
          <w:szCs w:val="18"/>
        </w:rPr>
        <w:t xml:space="preserve">Bar </w:t>
      </w:r>
      <w:proofErr w:type="spellStart"/>
      <w:r w:rsidRPr="00AA239D">
        <w:rPr>
          <w:rFonts w:ascii="Times New Roman" w:hAnsi="Times New Roman"/>
          <w:smallCaps/>
          <w:sz w:val="18"/>
          <w:szCs w:val="18"/>
        </w:rPr>
        <w:t>Hebraeus</w:t>
      </w:r>
      <w:proofErr w:type="spellEnd"/>
      <w:r w:rsidRPr="00AA239D">
        <w:rPr>
          <w:rFonts w:ascii="Times New Roman" w:hAnsi="Times New Roman"/>
          <w:sz w:val="18"/>
          <w:szCs w:val="18"/>
        </w:rPr>
        <w:t xml:space="preserve">, </w:t>
      </w:r>
      <w:r w:rsidRPr="00AA239D">
        <w:rPr>
          <w:rFonts w:ascii="Times New Roman" w:hAnsi="Times New Roman"/>
          <w:i/>
          <w:sz w:val="18"/>
          <w:szCs w:val="18"/>
        </w:rPr>
        <w:t xml:space="preserve">The </w:t>
      </w:r>
      <w:proofErr w:type="spellStart"/>
      <w:r w:rsidRPr="00AA239D">
        <w:rPr>
          <w:rFonts w:ascii="Times New Roman" w:hAnsi="Times New Roman"/>
          <w:i/>
          <w:sz w:val="18"/>
          <w:szCs w:val="18"/>
        </w:rPr>
        <w:t>Chronography</w:t>
      </w:r>
      <w:proofErr w:type="spellEnd"/>
      <w:r w:rsidRPr="00AA239D">
        <w:rPr>
          <w:rFonts w:ascii="Times New Roman" w:hAnsi="Times New Roman"/>
          <w:sz w:val="18"/>
          <w:szCs w:val="18"/>
        </w:rPr>
        <w:t xml:space="preserve">, 1 (Amsterdam, 1932), 508, </w:t>
      </w:r>
      <w:proofErr w:type="spellStart"/>
      <w:r w:rsidRPr="00AA239D">
        <w:rPr>
          <w:rFonts w:ascii="Times New Roman" w:hAnsi="Times New Roman"/>
          <w:sz w:val="18"/>
          <w:szCs w:val="18"/>
        </w:rPr>
        <w:t>quoted</w:t>
      </w:r>
      <w:proofErr w:type="spellEnd"/>
      <w:r w:rsidRPr="00AA239D">
        <w:rPr>
          <w:rFonts w:ascii="Times New Roman" w:hAnsi="Times New Roman"/>
          <w:sz w:val="18"/>
          <w:szCs w:val="18"/>
        </w:rPr>
        <w:t xml:space="preserve"> by Bat </w:t>
      </w:r>
      <w:proofErr w:type="spellStart"/>
      <w:r w:rsidRPr="00AA239D">
        <w:rPr>
          <w:rFonts w:ascii="Times New Roman" w:hAnsi="Times New Roman"/>
          <w:smallCaps/>
          <w:sz w:val="18"/>
          <w:szCs w:val="18"/>
        </w:rPr>
        <w:t>Ye’or</w:t>
      </w:r>
      <w:proofErr w:type="spellEnd"/>
      <w:r w:rsidRPr="00AA239D">
        <w:rPr>
          <w:rFonts w:ascii="Times New Roman" w:hAnsi="Times New Roman"/>
          <w:sz w:val="18"/>
          <w:szCs w:val="18"/>
        </w:rPr>
        <w:t xml:space="preserve">, </w:t>
      </w:r>
      <w:r w:rsidRPr="00AA239D">
        <w:rPr>
          <w:rFonts w:ascii="Times New Roman" w:hAnsi="Times New Roman"/>
          <w:i/>
          <w:sz w:val="18"/>
          <w:szCs w:val="18"/>
        </w:rPr>
        <w:t xml:space="preserve">Les chrétientés d’Orient entre jihad et </w:t>
      </w:r>
      <w:proofErr w:type="spellStart"/>
      <w:r w:rsidRPr="00AA239D">
        <w:rPr>
          <w:rFonts w:ascii="Times New Roman" w:hAnsi="Times New Roman"/>
          <w:i/>
          <w:sz w:val="18"/>
          <w:szCs w:val="18"/>
        </w:rPr>
        <w:t>dhimmitude</w:t>
      </w:r>
      <w:proofErr w:type="spellEnd"/>
      <w:r w:rsidRPr="00AA239D">
        <w:rPr>
          <w:rFonts w:ascii="Times New Roman" w:hAnsi="Times New Roman"/>
          <w:i/>
          <w:sz w:val="18"/>
          <w:szCs w:val="18"/>
        </w:rPr>
        <w:t xml:space="preserve"> </w:t>
      </w:r>
      <w:r w:rsidRPr="00AA239D">
        <w:rPr>
          <w:rFonts w:ascii="Times New Roman" w:hAnsi="Times New Roman"/>
          <w:sz w:val="18"/>
          <w:szCs w:val="18"/>
        </w:rPr>
        <w:t>(Paris, 1992), 402.</w:t>
      </w:r>
    </w:p>
  </w:footnote>
  <w:footnote w:id="20">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9D7ED8">
        <w:rPr>
          <w:rFonts w:ascii="Times New Roman" w:hAnsi="Times New Roman"/>
          <w:spacing w:val="-2"/>
          <w:sz w:val="18"/>
          <w:szCs w:val="18"/>
          <w:lang w:val="en-US"/>
        </w:rPr>
        <w:t xml:space="preserve">) </w:t>
      </w:r>
      <w:r w:rsidRPr="009D7ED8">
        <w:rPr>
          <w:rFonts w:ascii="Times New Roman" w:eastAsia="Times New Roman" w:hAnsi="Times New Roman"/>
          <w:smallCaps/>
          <w:spacing w:val="-2"/>
          <w:sz w:val="18"/>
          <w:szCs w:val="18"/>
          <w:lang w:val="en-US"/>
        </w:rPr>
        <w:t>Cruikshank-Dodd</w:t>
      </w:r>
      <w:r w:rsidRPr="009D7ED8">
        <w:rPr>
          <w:rFonts w:ascii="Times New Roman" w:eastAsia="Times New Roman" w:hAnsi="Times New Roman"/>
          <w:spacing w:val="-2"/>
          <w:sz w:val="18"/>
          <w:szCs w:val="18"/>
          <w:lang w:val="en-US"/>
        </w:rPr>
        <w:t xml:space="preserve">, E., </w:t>
      </w:r>
      <w:r w:rsidRPr="009D7ED8">
        <w:rPr>
          <w:rStyle w:val="CitationHTML"/>
          <w:rFonts w:ascii="Times New Roman" w:eastAsia="Times New Roman" w:hAnsi="Times New Roman"/>
          <w:spacing w:val="-2"/>
          <w:sz w:val="18"/>
          <w:szCs w:val="18"/>
          <w:lang w:val="en-US"/>
        </w:rPr>
        <w:t>The Frescoes of Mar Musa al-</w:t>
      </w:r>
      <w:proofErr w:type="spellStart"/>
      <w:r w:rsidRPr="009D7ED8">
        <w:rPr>
          <w:rStyle w:val="CitationHTML"/>
          <w:rFonts w:ascii="Times New Roman" w:eastAsia="Times New Roman" w:hAnsi="Times New Roman"/>
          <w:spacing w:val="-2"/>
          <w:sz w:val="18"/>
          <w:szCs w:val="18"/>
          <w:lang w:val="en-US"/>
        </w:rPr>
        <w:t>Habashi</w:t>
      </w:r>
      <w:proofErr w:type="spellEnd"/>
      <w:r w:rsidRPr="009D7ED8">
        <w:rPr>
          <w:rStyle w:val="CitationHTML"/>
          <w:rFonts w:ascii="Times New Roman" w:eastAsia="Times New Roman" w:hAnsi="Times New Roman"/>
          <w:spacing w:val="-2"/>
          <w:sz w:val="18"/>
          <w:szCs w:val="18"/>
          <w:lang w:val="en-US"/>
        </w:rPr>
        <w:t xml:space="preserve">: A Study in Medieval </w:t>
      </w:r>
      <w:r w:rsidRPr="00AA239D">
        <w:rPr>
          <w:rStyle w:val="CitationHTML"/>
          <w:rFonts w:ascii="Times New Roman" w:eastAsia="Times New Roman" w:hAnsi="Times New Roman"/>
          <w:sz w:val="18"/>
          <w:szCs w:val="18"/>
          <w:lang w:val="en-US"/>
        </w:rPr>
        <w:t xml:space="preserve">Painting in Syria, Toronto, Pontifical Institute of Mediaeval Studies, 2001. </w:t>
      </w:r>
      <w:r w:rsidRPr="00AA239D">
        <w:rPr>
          <w:rFonts w:ascii="Times New Roman" w:eastAsia="Times New Roman" w:hAnsi="Times New Roman"/>
          <w:sz w:val="18"/>
          <w:szCs w:val="18"/>
          <w:lang w:val="en-US"/>
        </w:rPr>
        <w:t xml:space="preserve">Stylistically, the later paintings of the third and most visible level reveal a </w:t>
      </w:r>
      <w:proofErr w:type="spellStart"/>
      <w:r w:rsidRPr="00AA239D">
        <w:rPr>
          <w:rFonts w:ascii="Times New Roman" w:eastAsia="Times New Roman" w:hAnsi="Times New Roman"/>
          <w:sz w:val="18"/>
          <w:szCs w:val="18"/>
          <w:lang w:val="en-US"/>
        </w:rPr>
        <w:t>Syriac</w:t>
      </w:r>
      <w:proofErr w:type="spellEnd"/>
      <w:r w:rsidRPr="00AA239D">
        <w:rPr>
          <w:rFonts w:ascii="Times New Roman" w:eastAsia="Times New Roman" w:hAnsi="Times New Roman"/>
          <w:sz w:val="18"/>
          <w:szCs w:val="18"/>
          <w:lang w:val="en-US"/>
        </w:rPr>
        <w:t xml:space="preserve"> style, more spontaneous than earlier Byzantine traditions. </w:t>
      </w:r>
      <w:r w:rsidRPr="00AA239D">
        <w:rPr>
          <w:rFonts w:ascii="Times New Roman" w:eastAsia="Times New Roman" w:hAnsi="Times New Roman"/>
          <w:bCs/>
          <w:sz w:val="18"/>
          <w:szCs w:val="18"/>
          <w:lang w:val="en-US"/>
        </w:rPr>
        <w:t>Source:</w:t>
      </w:r>
      <w:r w:rsidRPr="00AA239D">
        <w:rPr>
          <w:rFonts w:ascii="Times New Roman" w:eastAsia="Times New Roman" w:hAnsi="Times New Roman"/>
          <w:sz w:val="18"/>
          <w:szCs w:val="18"/>
          <w:lang w:val="en-US"/>
        </w:rPr>
        <w:t xml:space="preserve"> The fresco painter of the topmost layer was </w:t>
      </w:r>
      <w:proofErr w:type="spellStart"/>
      <w:r w:rsidRPr="00AA239D">
        <w:rPr>
          <w:rFonts w:ascii="Times New Roman" w:eastAsia="Times New Roman" w:hAnsi="Times New Roman"/>
          <w:sz w:val="18"/>
          <w:szCs w:val="18"/>
          <w:lang w:val="en-US"/>
        </w:rPr>
        <w:t>Sarkis</w:t>
      </w:r>
      <w:proofErr w:type="spellEnd"/>
      <w:r w:rsidRPr="00AA239D">
        <w:rPr>
          <w:rFonts w:ascii="Times New Roman" w:eastAsia="Times New Roman" w:hAnsi="Times New Roman"/>
          <w:sz w:val="18"/>
          <w:szCs w:val="18"/>
          <w:lang w:val="en-US"/>
        </w:rPr>
        <w:t xml:space="preserve"> ibn al-</w:t>
      </w:r>
      <w:proofErr w:type="spellStart"/>
      <w:r w:rsidRPr="00AA239D">
        <w:rPr>
          <w:rFonts w:ascii="Times New Roman" w:eastAsia="Times New Roman" w:hAnsi="Times New Roman"/>
          <w:sz w:val="18"/>
          <w:szCs w:val="18"/>
          <w:lang w:val="en-US"/>
        </w:rPr>
        <w:t>Qassis</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Ghali</w:t>
      </w:r>
      <w:proofErr w:type="spellEnd"/>
      <w:r w:rsidRPr="00AA239D">
        <w:rPr>
          <w:rFonts w:ascii="Times New Roman" w:eastAsia="Times New Roman" w:hAnsi="Times New Roman"/>
          <w:sz w:val="18"/>
          <w:szCs w:val="18"/>
          <w:lang w:val="en-US"/>
        </w:rPr>
        <w:t xml:space="preserve"> bin </w:t>
      </w:r>
      <w:proofErr w:type="spellStart"/>
      <w:r w:rsidRPr="00AA239D">
        <w:rPr>
          <w:rFonts w:ascii="Times New Roman" w:eastAsia="Times New Roman" w:hAnsi="Times New Roman"/>
          <w:sz w:val="18"/>
          <w:szCs w:val="18"/>
          <w:lang w:val="en-US"/>
        </w:rPr>
        <w:t>Barran</w:t>
      </w:r>
      <w:proofErr w:type="spellEnd"/>
      <w:r w:rsidRPr="00AA239D">
        <w:rPr>
          <w:rFonts w:ascii="Times New Roman" w:eastAsia="Times New Roman" w:hAnsi="Times New Roman"/>
          <w:sz w:val="18"/>
          <w:szCs w:val="18"/>
          <w:lang w:val="en-US"/>
        </w:rPr>
        <w:t xml:space="preserve"> [</w:t>
      </w:r>
      <w:r w:rsidRPr="00AA239D">
        <w:rPr>
          <w:rFonts w:ascii="Times New Roman" w:eastAsia="Times New Roman" w:hAnsi="Times New Roman"/>
          <w:sz w:val="18"/>
          <w:szCs w:val="18"/>
          <w:u w:val="single"/>
          <w:lang w:val="en-US"/>
        </w:rPr>
        <w:t>https://islamicart.museumwnf.org/database_item.php?id= mon</w:t>
      </w:r>
      <w:r w:rsidRPr="00AA239D">
        <w:rPr>
          <w:rFonts w:ascii="Times New Roman" w:eastAsia="Times New Roman" w:hAnsi="Times New Roman"/>
          <w:sz w:val="18"/>
          <w:szCs w:val="18"/>
          <w:u w:val="single"/>
          <w:lang w:val="en-US"/>
        </w:rPr>
        <w:t>u</w:t>
      </w:r>
      <w:r w:rsidRPr="00AA239D">
        <w:rPr>
          <w:rFonts w:ascii="Times New Roman" w:eastAsia="Times New Roman" w:hAnsi="Times New Roman"/>
          <w:sz w:val="18"/>
          <w:szCs w:val="18"/>
          <w:u w:val="single"/>
          <w:lang w:val="en-US"/>
        </w:rPr>
        <w:t>ment</w:t>
      </w:r>
      <w:proofErr w:type="gramStart"/>
      <w:r w:rsidRPr="00AA239D">
        <w:rPr>
          <w:rFonts w:ascii="Times New Roman" w:eastAsia="Times New Roman" w:hAnsi="Times New Roman"/>
          <w:sz w:val="18"/>
          <w:szCs w:val="18"/>
          <w:u w:val="single"/>
          <w:lang w:val="en-US"/>
        </w:rPr>
        <w:t>;ISL</w:t>
      </w:r>
      <w:proofErr w:type="gramEnd"/>
      <w:r w:rsidRPr="00AA239D">
        <w:rPr>
          <w:rFonts w:ascii="Times New Roman" w:eastAsia="Times New Roman" w:hAnsi="Times New Roman"/>
          <w:sz w:val="18"/>
          <w:szCs w:val="18"/>
          <w:u w:val="single"/>
          <w:lang w:val="en-US"/>
        </w:rPr>
        <w:t>;sy;Mon01;23;en&amp;cp</w:t>
      </w:r>
      <w:r w:rsidRPr="00AA239D">
        <w:rPr>
          <w:rFonts w:ascii="Times New Roman" w:eastAsia="Times New Roman" w:hAnsi="Times New Roman"/>
          <w:sz w:val="18"/>
          <w:szCs w:val="18"/>
          <w:lang w:val="en-US"/>
        </w:rPr>
        <w:t xml:space="preserve">]; </w:t>
      </w:r>
      <w:r w:rsidRPr="00AA239D">
        <w:rPr>
          <w:rFonts w:ascii="Times New Roman" w:eastAsia="Times New Roman" w:hAnsi="Times New Roman"/>
          <w:smallCaps/>
          <w:color w:val="000000"/>
          <w:sz w:val="18"/>
          <w:szCs w:val="18"/>
          <w:lang w:val="en-US"/>
        </w:rPr>
        <w:t>Cruickshank-Dodd</w:t>
      </w:r>
      <w:r w:rsidRPr="00AA239D">
        <w:rPr>
          <w:rFonts w:ascii="Times New Roman" w:eastAsia="Times New Roman" w:hAnsi="Times New Roman"/>
          <w:color w:val="000000"/>
          <w:sz w:val="18"/>
          <w:szCs w:val="18"/>
          <w:lang w:val="en-US"/>
        </w:rPr>
        <w:t>, E., ‘The Monastery of Mar Musa al-</w:t>
      </w:r>
      <w:proofErr w:type="spellStart"/>
      <w:r w:rsidRPr="00AA239D">
        <w:rPr>
          <w:rFonts w:ascii="Times New Roman" w:eastAsia="Times New Roman" w:hAnsi="Times New Roman"/>
          <w:color w:val="000000"/>
          <w:sz w:val="18"/>
          <w:szCs w:val="18"/>
          <w:lang w:val="en-US"/>
        </w:rPr>
        <w:t>Habashi</w:t>
      </w:r>
      <w:proofErr w:type="spellEnd"/>
      <w:r w:rsidRPr="00AA239D">
        <w:rPr>
          <w:rFonts w:ascii="Times New Roman" w:eastAsia="Times New Roman" w:hAnsi="Times New Roman"/>
          <w:color w:val="000000"/>
          <w:sz w:val="18"/>
          <w:szCs w:val="18"/>
          <w:lang w:val="en-US"/>
        </w:rPr>
        <w:t xml:space="preserve"> near </w:t>
      </w:r>
      <w:proofErr w:type="spellStart"/>
      <w:r w:rsidRPr="00AA239D">
        <w:rPr>
          <w:rFonts w:ascii="Times New Roman" w:eastAsia="Times New Roman" w:hAnsi="Times New Roman"/>
          <w:color w:val="000000"/>
          <w:sz w:val="18"/>
          <w:szCs w:val="18"/>
          <w:lang w:val="en-US"/>
        </w:rPr>
        <w:t>Nebek</w:t>
      </w:r>
      <w:proofErr w:type="spellEnd"/>
      <w:r w:rsidRPr="00AA239D">
        <w:rPr>
          <w:rFonts w:ascii="Times New Roman" w:eastAsia="Times New Roman" w:hAnsi="Times New Roman"/>
          <w:color w:val="000000"/>
          <w:sz w:val="18"/>
          <w:szCs w:val="18"/>
          <w:lang w:val="en-US"/>
        </w:rPr>
        <w:t xml:space="preserve">, Syria’, </w:t>
      </w:r>
      <w:r w:rsidRPr="00AA239D">
        <w:rPr>
          <w:rFonts w:ascii="Times New Roman" w:eastAsia="Times New Roman" w:hAnsi="Times New Roman"/>
          <w:i/>
          <w:iCs/>
          <w:color w:val="000000"/>
          <w:sz w:val="18"/>
          <w:szCs w:val="18"/>
          <w:lang w:val="en-US"/>
        </w:rPr>
        <w:t xml:space="preserve">Arte </w:t>
      </w:r>
      <w:proofErr w:type="spellStart"/>
      <w:r w:rsidRPr="00AA239D">
        <w:rPr>
          <w:rFonts w:ascii="Times New Roman" w:eastAsia="Times New Roman" w:hAnsi="Times New Roman"/>
          <w:i/>
          <w:iCs/>
          <w:color w:val="000000"/>
          <w:sz w:val="18"/>
          <w:szCs w:val="18"/>
          <w:lang w:val="en-US"/>
        </w:rPr>
        <w:t>Medievale</w:t>
      </w:r>
      <w:proofErr w:type="spellEnd"/>
      <w:r w:rsidRPr="00AA239D">
        <w:rPr>
          <w:rFonts w:ascii="Times New Roman" w:eastAsia="Times New Roman" w:hAnsi="Times New Roman"/>
          <w:i/>
          <w:iCs/>
          <w:color w:val="000000"/>
          <w:sz w:val="18"/>
          <w:szCs w:val="18"/>
          <w:lang w:val="en-US"/>
        </w:rPr>
        <w:t xml:space="preserve">: </w:t>
      </w:r>
      <w:proofErr w:type="spellStart"/>
      <w:r w:rsidRPr="00AA239D">
        <w:rPr>
          <w:rFonts w:ascii="Times New Roman" w:eastAsia="Times New Roman" w:hAnsi="Times New Roman"/>
          <w:i/>
          <w:iCs/>
          <w:color w:val="000000"/>
          <w:sz w:val="18"/>
          <w:szCs w:val="18"/>
          <w:lang w:val="en-US"/>
        </w:rPr>
        <w:t>periodica</w:t>
      </w:r>
      <w:proofErr w:type="spellEnd"/>
      <w:r w:rsidRPr="00AA239D">
        <w:rPr>
          <w:rFonts w:ascii="Times New Roman" w:eastAsia="Times New Roman" w:hAnsi="Times New Roman"/>
          <w:i/>
          <w:iCs/>
          <w:color w:val="000000"/>
          <w:sz w:val="18"/>
          <w:szCs w:val="18"/>
          <w:lang w:val="en-US"/>
        </w:rPr>
        <w:t xml:space="preserve"> </w:t>
      </w:r>
      <w:proofErr w:type="spellStart"/>
      <w:r w:rsidRPr="00AA239D">
        <w:rPr>
          <w:rFonts w:ascii="Times New Roman" w:eastAsia="Times New Roman" w:hAnsi="Times New Roman"/>
          <w:i/>
          <w:iCs/>
          <w:color w:val="000000"/>
          <w:sz w:val="18"/>
          <w:szCs w:val="18"/>
          <w:lang w:val="en-US"/>
        </w:rPr>
        <w:t>internazionale</w:t>
      </w:r>
      <w:proofErr w:type="spellEnd"/>
      <w:r w:rsidRPr="00AA239D">
        <w:rPr>
          <w:rFonts w:ascii="Times New Roman" w:eastAsia="Times New Roman" w:hAnsi="Times New Roman"/>
          <w:i/>
          <w:iCs/>
          <w:color w:val="000000"/>
          <w:sz w:val="18"/>
          <w:szCs w:val="18"/>
          <w:lang w:val="en-US"/>
        </w:rPr>
        <w:t xml:space="preserve"> di </w:t>
      </w:r>
      <w:proofErr w:type="spellStart"/>
      <w:r w:rsidRPr="00AA239D">
        <w:rPr>
          <w:rFonts w:ascii="Times New Roman" w:eastAsia="Times New Roman" w:hAnsi="Times New Roman"/>
          <w:i/>
          <w:iCs/>
          <w:color w:val="000000"/>
          <w:sz w:val="18"/>
          <w:szCs w:val="18"/>
          <w:lang w:val="en-US"/>
        </w:rPr>
        <w:t>critica</w:t>
      </w:r>
      <w:proofErr w:type="spellEnd"/>
      <w:r w:rsidRPr="00AA239D">
        <w:rPr>
          <w:rFonts w:ascii="Times New Roman" w:eastAsia="Times New Roman" w:hAnsi="Times New Roman"/>
          <w:i/>
          <w:iCs/>
          <w:color w:val="000000"/>
          <w:sz w:val="18"/>
          <w:szCs w:val="18"/>
          <w:lang w:val="en-US"/>
        </w:rPr>
        <w:t xml:space="preserve"> dell 'arte </w:t>
      </w:r>
      <w:proofErr w:type="spellStart"/>
      <w:r w:rsidRPr="00AA239D">
        <w:rPr>
          <w:rFonts w:ascii="Times New Roman" w:eastAsia="Times New Roman" w:hAnsi="Times New Roman"/>
          <w:i/>
          <w:iCs/>
          <w:color w:val="000000"/>
          <w:sz w:val="18"/>
          <w:szCs w:val="18"/>
          <w:lang w:val="en-US"/>
        </w:rPr>
        <w:t>medievale</w:t>
      </w:r>
      <w:proofErr w:type="spellEnd"/>
      <w:r w:rsidRPr="00AA239D">
        <w:rPr>
          <w:rFonts w:ascii="Times New Roman" w:eastAsia="Times New Roman" w:hAnsi="Times New Roman"/>
          <w:i/>
          <w:iCs/>
          <w:color w:val="000000"/>
          <w:sz w:val="18"/>
          <w:szCs w:val="18"/>
          <w:lang w:val="en-US"/>
        </w:rPr>
        <w:t>,</w:t>
      </w:r>
      <w:r w:rsidRPr="00AA239D">
        <w:rPr>
          <w:rFonts w:ascii="Times New Roman" w:eastAsia="Times New Roman" w:hAnsi="Times New Roman"/>
          <w:color w:val="000000"/>
          <w:sz w:val="18"/>
          <w:szCs w:val="18"/>
          <w:lang w:val="en-US"/>
        </w:rPr>
        <w:t xml:space="preserve"> 2</w:t>
      </w:r>
      <w:r w:rsidRPr="00AA239D">
        <w:rPr>
          <w:rFonts w:ascii="Times New Roman" w:eastAsia="Times New Roman" w:hAnsi="Times New Roman"/>
          <w:color w:val="000000"/>
          <w:sz w:val="18"/>
          <w:szCs w:val="18"/>
          <w:vertAlign w:val="superscript"/>
          <w:lang w:val="en-US"/>
        </w:rPr>
        <w:t>nd</w:t>
      </w:r>
      <w:r w:rsidRPr="00AA239D">
        <w:rPr>
          <w:rFonts w:ascii="Times New Roman" w:eastAsia="Times New Roman" w:hAnsi="Times New Roman"/>
          <w:color w:val="000000"/>
          <w:sz w:val="18"/>
          <w:szCs w:val="18"/>
          <w:lang w:val="en-US"/>
        </w:rPr>
        <w:t xml:space="preserve"> series, 6:1, 1992, pp. 61-132. </w:t>
      </w:r>
      <w:r w:rsidRPr="00AA239D">
        <w:rPr>
          <w:rStyle w:val="persname"/>
          <w:rFonts w:ascii="Times New Roman" w:eastAsia="Times New Roman" w:hAnsi="Times New Roman"/>
          <w:sz w:val="18"/>
          <w:szCs w:val="18"/>
          <w:lang w:val="en-US"/>
        </w:rPr>
        <w:t xml:space="preserve">Erica </w:t>
      </w:r>
      <w:r w:rsidRPr="00AA239D">
        <w:rPr>
          <w:rStyle w:val="persname"/>
          <w:rFonts w:ascii="Times New Roman" w:eastAsia="Times New Roman" w:hAnsi="Times New Roman"/>
          <w:smallCaps/>
          <w:sz w:val="18"/>
          <w:szCs w:val="18"/>
          <w:lang w:val="en-US"/>
        </w:rPr>
        <w:t>Cruikshank-Dodd</w:t>
      </w:r>
      <w:r w:rsidRPr="00AA239D">
        <w:rPr>
          <w:rStyle w:val="persname"/>
          <w:rFonts w:ascii="Times New Roman" w:eastAsia="Times New Roman" w:hAnsi="Times New Roman"/>
          <w:sz w:val="18"/>
          <w:szCs w:val="18"/>
          <w:lang w:val="en-US"/>
        </w:rPr>
        <w:t>, ‘</w:t>
      </w:r>
      <w:proofErr w:type="spellStart"/>
      <w:r w:rsidRPr="00AA239D">
        <w:rPr>
          <w:rFonts w:ascii="Times New Roman" w:eastAsia="Times New Roman" w:hAnsi="Times New Roman"/>
          <w:sz w:val="18"/>
          <w:szCs w:val="18"/>
          <w:lang w:val="en-US"/>
        </w:rPr>
        <w:t>Mūsā</w:t>
      </w:r>
      <w:proofErr w:type="spellEnd"/>
      <w:r w:rsidRPr="00AA239D">
        <w:rPr>
          <w:rFonts w:ascii="Times New Roman" w:eastAsia="Times New Roman" w:hAnsi="Times New Roman"/>
          <w:sz w:val="18"/>
          <w:szCs w:val="18"/>
          <w:lang w:val="en-US"/>
        </w:rPr>
        <w:t xml:space="preserve"> al-</w:t>
      </w:r>
      <w:proofErr w:type="spellStart"/>
      <w:r w:rsidRPr="00AA239D">
        <w:rPr>
          <w:rFonts w:ascii="Times New Roman" w:eastAsia="Times New Roman" w:hAnsi="Times New Roman"/>
          <w:sz w:val="18"/>
          <w:szCs w:val="18"/>
          <w:lang w:val="en-US"/>
        </w:rPr>
        <w:t>Ḥabashī</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Dayr</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Mār</w:t>
      </w:r>
      <w:proofErr w:type="spellEnd"/>
      <w:r w:rsidRPr="00AA239D">
        <w:rPr>
          <w:rFonts w:ascii="Times New Roman" w:eastAsia="Times New Roman" w:hAnsi="Times New Roman"/>
          <w:sz w:val="18"/>
          <w:szCs w:val="18"/>
          <w:lang w:val="en-US"/>
        </w:rPr>
        <w:t xml:space="preserve">, </w:t>
      </w:r>
      <w:r w:rsidRPr="00AA239D">
        <w:rPr>
          <w:rFonts w:ascii="Times New Roman" w:eastAsia="Times New Roman" w:hAnsi="Times New Roman"/>
          <w:i/>
          <w:sz w:val="18"/>
          <w:szCs w:val="18"/>
          <w:lang w:val="en-US"/>
        </w:rPr>
        <w:t xml:space="preserve">Gorgias Encyclopedic Dictionary of the </w:t>
      </w:r>
      <w:proofErr w:type="spellStart"/>
      <w:r w:rsidRPr="00AA239D">
        <w:rPr>
          <w:rFonts w:ascii="Times New Roman" w:eastAsia="Times New Roman" w:hAnsi="Times New Roman"/>
          <w:i/>
          <w:sz w:val="18"/>
          <w:szCs w:val="18"/>
          <w:lang w:val="en-US"/>
        </w:rPr>
        <w:t>Syriac</w:t>
      </w:r>
      <w:proofErr w:type="spellEnd"/>
      <w:r w:rsidRPr="00AA239D">
        <w:rPr>
          <w:rFonts w:ascii="Times New Roman" w:eastAsia="Times New Roman" w:hAnsi="Times New Roman"/>
          <w:i/>
          <w:sz w:val="18"/>
          <w:szCs w:val="18"/>
          <w:lang w:val="en-US"/>
        </w:rPr>
        <w:t xml:space="preserve"> Heritage: Electronic Edition</w:t>
      </w:r>
      <w:r w:rsidRPr="00AA239D">
        <w:rPr>
          <w:rFonts w:ascii="Times New Roman" w:eastAsia="Times New Roman" w:hAnsi="Times New Roman"/>
          <w:b/>
          <w:sz w:val="18"/>
          <w:szCs w:val="18"/>
          <w:lang w:val="en-US"/>
        </w:rPr>
        <w:t>,</w:t>
      </w:r>
      <w:r w:rsidRPr="00AA239D">
        <w:rPr>
          <w:rFonts w:ascii="Times New Roman" w:eastAsia="Times New Roman" w:hAnsi="Times New Roman"/>
          <w:sz w:val="18"/>
          <w:szCs w:val="18"/>
          <w:lang w:val="en-US"/>
        </w:rPr>
        <w:t xml:space="preserve"> </w:t>
      </w:r>
      <w:r w:rsidRPr="00AA239D">
        <w:rPr>
          <w:rFonts w:ascii="Times New Roman" w:eastAsia="Times New Roman" w:hAnsi="Times New Roman"/>
          <w:color w:val="000000"/>
          <w:sz w:val="18"/>
          <w:szCs w:val="18"/>
          <w:u w:val="single"/>
          <w:lang w:val="en-US"/>
        </w:rPr>
        <w:t>https://gedsh.bethmardutho.org/Musa-al-Habashi-Dayr-Mar</w:t>
      </w:r>
      <w:r w:rsidRPr="00AA239D">
        <w:rPr>
          <w:rFonts w:ascii="Times New Roman" w:eastAsia="Times New Roman" w:hAnsi="Times New Roman"/>
          <w:color w:val="000000"/>
          <w:sz w:val="18"/>
          <w:szCs w:val="18"/>
          <w:lang w:val="en-US"/>
        </w:rPr>
        <w:t>.</w:t>
      </w:r>
    </w:p>
  </w:footnote>
  <w:footnote w:id="21">
    <w:p w:rsidR="00DF5521" w:rsidRPr="00AA239D" w:rsidRDefault="00DF5521" w:rsidP="005D1331">
      <w:pPr>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On these churches see the following authors: E. </w:t>
      </w:r>
      <w:r w:rsidRPr="00AA239D">
        <w:rPr>
          <w:rFonts w:ascii="Times New Roman" w:hAnsi="Times New Roman"/>
          <w:smallCaps/>
          <w:sz w:val="18"/>
          <w:szCs w:val="18"/>
          <w:lang w:val="en-US"/>
        </w:rPr>
        <w:t>Littman</w:t>
      </w:r>
      <w:r w:rsidRPr="00AA239D">
        <w:rPr>
          <w:rFonts w:ascii="Times New Roman" w:hAnsi="Times New Roman"/>
          <w:sz w:val="18"/>
          <w:szCs w:val="18"/>
          <w:lang w:val="en-US"/>
        </w:rPr>
        <w:t xml:space="preserve">, ‘Die </w:t>
      </w:r>
      <w:proofErr w:type="spellStart"/>
      <w:r w:rsidRPr="00AA239D">
        <w:rPr>
          <w:rFonts w:ascii="Times New Roman" w:hAnsi="Times New Roman"/>
          <w:sz w:val="18"/>
          <w:szCs w:val="18"/>
          <w:lang w:val="en-US"/>
        </w:rPr>
        <w:t>Gemälde</w:t>
      </w:r>
      <w:proofErr w:type="spellEnd"/>
      <w:r w:rsidRPr="00AA239D">
        <w:rPr>
          <w:rFonts w:ascii="Times New Roman" w:hAnsi="Times New Roman"/>
          <w:sz w:val="18"/>
          <w:szCs w:val="18"/>
          <w:lang w:val="en-US"/>
        </w:rPr>
        <w:t xml:space="preserve"> der </w:t>
      </w:r>
      <w:proofErr w:type="spellStart"/>
      <w:r w:rsidRPr="00AA239D">
        <w:rPr>
          <w:rFonts w:ascii="Times New Roman" w:hAnsi="Times New Roman"/>
          <w:sz w:val="18"/>
          <w:szCs w:val="18"/>
          <w:lang w:val="en-US"/>
        </w:rPr>
        <w:t>Sergios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Kirche</w:t>
      </w:r>
      <w:proofErr w:type="spellEnd"/>
      <w:r w:rsidRPr="00AA239D">
        <w:rPr>
          <w:rFonts w:ascii="Times New Roman" w:hAnsi="Times New Roman"/>
          <w:sz w:val="18"/>
          <w:szCs w:val="18"/>
          <w:lang w:val="en-US"/>
        </w:rPr>
        <w:t xml:space="preserve"> in </w:t>
      </w:r>
      <w:proofErr w:type="spellStart"/>
      <w:r w:rsidRPr="00AA239D">
        <w:rPr>
          <w:rFonts w:ascii="Times New Roman" w:hAnsi="Times New Roman"/>
          <w:sz w:val="18"/>
          <w:szCs w:val="18"/>
          <w:lang w:val="en-US"/>
        </w:rPr>
        <w:t>Sadad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Oriens</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Christianus</w:t>
      </w:r>
      <w:proofErr w:type="spellEnd"/>
      <w:r w:rsidRPr="00AA239D">
        <w:rPr>
          <w:rFonts w:ascii="Times New Roman" w:hAnsi="Times New Roman"/>
          <w:sz w:val="18"/>
          <w:szCs w:val="18"/>
          <w:lang w:val="en-US"/>
        </w:rPr>
        <w:t xml:space="preserve">, (Leipzig, 1930), 288-91; and J. G. </w:t>
      </w:r>
      <w:proofErr w:type="spellStart"/>
      <w:r w:rsidRPr="00AA239D">
        <w:rPr>
          <w:rFonts w:ascii="Times New Roman" w:hAnsi="Times New Roman"/>
          <w:sz w:val="18"/>
          <w:szCs w:val="18"/>
          <w:lang w:val="en-US"/>
        </w:rPr>
        <w:t>zu</w:t>
      </w:r>
      <w:proofErr w:type="spellEnd"/>
      <w:r w:rsidRPr="00AA239D">
        <w:rPr>
          <w:rFonts w:ascii="Times New Roman" w:hAnsi="Times New Roman"/>
          <w:sz w:val="18"/>
          <w:szCs w:val="18"/>
          <w:lang w:val="en-US"/>
        </w:rPr>
        <w:t xml:space="preserve"> </w:t>
      </w:r>
      <w:r w:rsidRPr="00AA239D">
        <w:rPr>
          <w:rFonts w:ascii="Times New Roman" w:hAnsi="Times New Roman"/>
          <w:smallCaps/>
          <w:sz w:val="18"/>
          <w:szCs w:val="18"/>
          <w:lang w:val="en-US"/>
        </w:rPr>
        <w:t>Sachsen</w:t>
      </w:r>
      <w:r w:rsidRPr="00AA239D">
        <w:rPr>
          <w:rFonts w:ascii="Times New Roman" w:hAnsi="Times New Roman"/>
          <w:sz w:val="18"/>
          <w:szCs w:val="18"/>
          <w:lang w:val="en-US"/>
        </w:rPr>
        <w:t>, ‘</w:t>
      </w:r>
      <w:proofErr w:type="spellStart"/>
      <w:r w:rsidRPr="00AA239D">
        <w:rPr>
          <w:rFonts w:ascii="Times New Roman" w:hAnsi="Times New Roman"/>
          <w:sz w:val="18"/>
          <w:szCs w:val="18"/>
          <w:lang w:val="en-US"/>
        </w:rPr>
        <w:t>Sadad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Karjeten</w:t>
      </w:r>
      <w:proofErr w:type="spellEnd"/>
      <w:r w:rsidRPr="00AA239D">
        <w:rPr>
          <w:rFonts w:ascii="Times New Roman" w:hAnsi="Times New Roman"/>
          <w:sz w:val="18"/>
          <w:szCs w:val="18"/>
          <w:lang w:val="en-US"/>
        </w:rPr>
        <w:t xml:space="preserve"> und </w:t>
      </w:r>
      <w:proofErr w:type="spellStart"/>
      <w:r w:rsidRPr="00AA239D">
        <w:rPr>
          <w:rFonts w:ascii="Times New Roman" w:hAnsi="Times New Roman"/>
          <w:sz w:val="18"/>
          <w:szCs w:val="18"/>
          <w:lang w:val="en-US"/>
        </w:rPr>
        <w:t>Hawarim</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Oriens</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Christianus</w:t>
      </w:r>
      <w:proofErr w:type="spellEnd"/>
      <w:r w:rsidRPr="00AA239D">
        <w:rPr>
          <w:rFonts w:ascii="Times New Roman" w:hAnsi="Times New Roman"/>
          <w:sz w:val="18"/>
          <w:szCs w:val="18"/>
          <w:lang w:val="en-US"/>
        </w:rPr>
        <w:t xml:space="preserve"> 1 (Leipzig, 1927), 233-42; Mat </w:t>
      </w:r>
      <w:proofErr w:type="spellStart"/>
      <w:r w:rsidRPr="00AA239D">
        <w:rPr>
          <w:rFonts w:ascii="Times New Roman" w:hAnsi="Times New Roman"/>
          <w:smallCaps/>
          <w:sz w:val="18"/>
          <w:szCs w:val="18"/>
          <w:lang w:val="en-US"/>
        </w:rPr>
        <w:t>Immerzeel</w:t>
      </w:r>
      <w:proofErr w:type="spellEnd"/>
      <w:r w:rsidRPr="00AA239D">
        <w:rPr>
          <w:rFonts w:ascii="Times New Roman" w:hAnsi="Times New Roman"/>
          <w:sz w:val="18"/>
          <w:szCs w:val="18"/>
          <w:lang w:val="en-US"/>
        </w:rPr>
        <w:t xml:space="preserve">,’The Decorated Syrian Orthodox Churches of </w:t>
      </w:r>
      <w:proofErr w:type="spellStart"/>
      <w:r w:rsidRPr="00AA239D">
        <w:rPr>
          <w:rFonts w:ascii="Times New Roman" w:hAnsi="Times New Roman"/>
          <w:sz w:val="18"/>
          <w:szCs w:val="18"/>
          <w:lang w:val="en-US"/>
        </w:rPr>
        <w:t>Saddad</w:t>
      </w:r>
      <w:proofErr w:type="spellEnd"/>
      <w:r w:rsidRPr="00AA239D">
        <w:rPr>
          <w:rFonts w:ascii="Times New Roman" w:hAnsi="Times New Roman"/>
          <w:sz w:val="18"/>
          <w:szCs w:val="18"/>
          <w:lang w:val="en-US"/>
        </w:rPr>
        <w:t xml:space="preserve"> (Syria)’, </w:t>
      </w:r>
      <w:r w:rsidRPr="00AA239D">
        <w:rPr>
          <w:rFonts w:ascii="Times New Roman" w:hAnsi="Times New Roman"/>
          <w:i/>
          <w:sz w:val="18"/>
          <w:szCs w:val="18"/>
          <w:lang w:val="en-US"/>
        </w:rPr>
        <w:t>Eastern Christian Art</w:t>
      </w:r>
      <w:r w:rsidRPr="00AA239D">
        <w:rPr>
          <w:rFonts w:ascii="Times New Roman" w:hAnsi="Times New Roman"/>
          <w:sz w:val="18"/>
          <w:szCs w:val="18"/>
          <w:lang w:val="en-US"/>
        </w:rPr>
        <w:t xml:space="preserve"> 8, 2011, pp. 59-84. See also some good photos of some of the 18</w:t>
      </w:r>
      <w:r w:rsidRPr="00AA239D">
        <w:rPr>
          <w:rFonts w:ascii="Times New Roman" w:hAnsi="Times New Roman"/>
          <w:sz w:val="18"/>
          <w:szCs w:val="18"/>
          <w:vertAlign w:val="superscript"/>
          <w:lang w:val="en-US"/>
        </w:rPr>
        <w:t>th</w:t>
      </w:r>
      <w:r w:rsidRPr="00AA239D">
        <w:rPr>
          <w:rFonts w:ascii="Times New Roman" w:hAnsi="Times New Roman"/>
          <w:sz w:val="18"/>
          <w:szCs w:val="18"/>
          <w:lang w:val="en-US"/>
        </w:rPr>
        <w:t xml:space="preserve"> cent. </w:t>
      </w:r>
      <w:proofErr w:type="gramStart"/>
      <w:r w:rsidRPr="00AA239D">
        <w:rPr>
          <w:rFonts w:ascii="Times New Roman" w:hAnsi="Times New Roman"/>
          <w:sz w:val="18"/>
          <w:szCs w:val="18"/>
          <w:lang w:val="en-US"/>
        </w:rPr>
        <w:t>wall</w:t>
      </w:r>
      <w:proofErr w:type="gramEnd"/>
      <w:r w:rsidRPr="00AA239D">
        <w:rPr>
          <w:rFonts w:ascii="Times New Roman" w:hAnsi="Times New Roman"/>
          <w:sz w:val="18"/>
          <w:szCs w:val="18"/>
          <w:lang w:val="en-US"/>
        </w:rPr>
        <w:t xml:space="preserve"> paintings in </w:t>
      </w:r>
      <w:proofErr w:type="spellStart"/>
      <w:r w:rsidRPr="00AA239D">
        <w:rPr>
          <w:rFonts w:ascii="Times New Roman" w:hAnsi="Times New Roman"/>
          <w:sz w:val="18"/>
          <w:szCs w:val="18"/>
          <w:lang w:val="en-US"/>
        </w:rPr>
        <w:t>Sadad</w:t>
      </w:r>
      <w:proofErr w:type="spellEnd"/>
      <w:r w:rsidRPr="00AA239D">
        <w:rPr>
          <w:rFonts w:ascii="Times New Roman" w:hAnsi="Times New Roman"/>
          <w:sz w:val="18"/>
          <w:szCs w:val="18"/>
          <w:lang w:val="en-US"/>
        </w:rPr>
        <w:t xml:space="preserve"> in (ed. SPB), </w:t>
      </w:r>
      <w:r w:rsidRPr="00AA239D">
        <w:rPr>
          <w:rFonts w:ascii="Times New Roman" w:hAnsi="Times New Roman"/>
          <w:i/>
          <w:iCs/>
          <w:sz w:val="18"/>
          <w:szCs w:val="18"/>
          <w:lang w:val="en-US"/>
        </w:rPr>
        <w:t>The Hidden Pearl</w:t>
      </w:r>
      <w:r w:rsidRPr="00AA239D">
        <w:rPr>
          <w:rFonts w:ascii="Times New Roman" w:hAnsi="Times New Roman"/>
          <w:sz w:val="18"/>
          <w:szCs w:val="18"/>
          <w:lang w:val="en-US"/>
        </w:rPr>
        <w:t>, II, 147-50.</w:t>
      </w:r>
      <w:r w:rsidRPr="00AA239D">
        <w:rPr>
          <w:rFonts w:ascii="Times New Roman" w:eastAsia="Times New Roman" w:hAnsi="Times New Roman"/>
          <w:color w:val="3366FF"/>
          <w:sz w:val="18"/>
          <w:szCs w:val="18"/>
          <w:lang w:val="en-US"/>
        </w:rPr>
        <w:t xml:space="preserve"> </w:t>
      </w:r>
      <w:r w:rsidRPr="00AA239D">
        <w:rPr>
          <w:rFonts w:ascii="Times New Roman" w:eastAsia="Times New Roman" w:hAnsi="Times New Roman"/>
          <w:sz w:val="18"/>
          <w:szCs w:val="18"/>
          <w:lang w:val="en-US"/>
        </w:rPr>
        <w:t xml:space="preserve">Church of Mar </w:t>
      </w:r>
      <w:proofErr w:type="spellStart"/>
      <w:r w:rsidRPr="00AA239D">
        <w:rPr>
          <w:rFonts w:ascii="Times New Roman" w:eastAsia="Times New Roman" w:hAnsi="Times New Roman"/>
          <w:sz w:val="18"/>
          <w:szCs w:val="18"/>
          <w:lang w:val="en-US"/>
        </w:rPr>
        <w:t>Sarkis</w:t>
      </w:r>
      <w:proofErr w:type="spellEnd"/>
      <w:r w:rsidRPr="00AA239D">
        <w:rPr>
          <w:rFonts w:ascii="Times New Roman" w:eastAsia="Times New Roman" w:hAnsi="Times New Roman"/>
          <w:sz w:val="18"/>
          <w:szCs w:val="18"/>
          <w:lang w:val="en-US"/>
        </w:rPr>
        <w:t xml:space="preserve"> (St. </w:t>
      </w:r>
      <w:proofErr w:type="spellStart"/>
      <w:r w:rsidRPr="00AA239D">
        <w:rPr>
          <w:rFonts w:ascii="Times New Roman" w:eastAsia="Times New Roman" w:hAnsi="Times New Roman"/>
          <w:sz w:val="18"/>
          <w:szCs w:val="18"/>
          <w:lang w:val="en-US"/>
        </w:rPr>
        <w:t>Sergius</w:t>
      </w:r>
      <w:proofErr w:type="spellEnd"/>
      <w:r w:rsidRPr="00AA239D">
        <w:rPr>
          <w:rFonts w:ascii="Times New Roman" w:eastAsia="Times New Roman" w:hAnsi="Times New Roman"/>
          <w:sz w:val="18"/>
          <w:szCs w:val="18"/>
          <w:lang w:val="en-US"/>
        </w:rPr>
        <w:t xml:space="preserve">) in </w:t>
      </w:r>
      <w:proofErr w:type="spellStart"/>
      <w:r w:rsidRPr="00AA239D">
        <w:rPr>
          <w:rFonts w:ascii="Times New Roman" w:eastAsia="Times New Roman" w:hAnsi="Times New Roman"/>
          <w:sz w:val="18"/>
          <w:szCs w:val="18"/>
          <w:lang w:val="en-US"/>
        </w:rPr>
        <w:t>Sadad</w:t>
      </w:r>
      <w:proofErr w:type="spellEnd"/>
      <w:r w:rsidRPr="00AA239D">
        <w:rPr>
          <w:rFonts w:ascii="Times New Roman" w:eastAsia="Times New Roman" w:hAnsi="Times New Roman"/>
          <w:sz w:val="18"/>
          <w:szCs w:val="18"/>
          <w:lang w:val="en-US"/>
        </w:rPr>
        <w:t xml:space="preserve">: </w:t>
      </w:r>
      <w:r w:rsidR="003C0117">
        <w:fldChar w:fldCharType="begin"/>
      </w:r>
      <w:r w:rsidR="003C0117" w:rsidRPr="003C0117">
        <w:rPr>
          <w:lang w:val="en-US"/>
        </w:rPr>
        <w:instrText xml:space="preserve"> HYPERLINK "https://architectureandasceticism.exeter.ac.uk/items/show/214" </w:instrText>
      </w:r>
      <w:r w:rsidR="003C0117">
        <w:fldChar w:fldCharType="separate"/>
      </w:r>
      <w:r w:rsidRPr="00AA239D">
        <w:rPr>
          <w:rStyle w:val="Lienhypertexte"/>
          <w:rFonts w:ascii="Times New Roman" w:hAnsi="Times New Roman"/>
          <w:color w:val="auto"/>
          <w:sz w:val="18"/>
          <w:szCs w:val="18"/>
          <w:lang w:val="en-US"/>
        </w:rPr>
        <w:t>https://architectureandasceticism.exeter.ac.uk/items/show/214</w:t>
      </w:r>
      <w:r w:rsidR="003C0117">
        <w:rPr>
          <w:rStyle w:val="Lienhypertexte"/>
          <w:rFonts w:ascii="Times New Roman" w:hAnsi="Times New Roman"/>
          <w:color w:val="auto"/>
          <w:sz w:val="18"/>
          <w:szCs w:val="18"/>
          <w:lang w:val="en-US"/>
        </w:rPr>
        <w:fldChar w:fldCharType="end"/>
      </w:r>
      <w:r w:rsidRPr="00AA239D">
        <w:rPr>
          <w:rFonts w:ascii="Times New Roman" w:hAnsi="Times New Roman"/>
          <w:sz w:val="18"/>
          <w:szCs w:val="18"/>
          <w:lang w:val="en-US"/>
        </w:rPr>
        <w:t>; and</w:t>
      </w:r>
    </w:p>
    <w:p w:rsidR="00DF5521" w:rsidRPr="00AA239D" w:rsidRDefault="003C0117" w:rsidP="005D1331">
      <w:pPr>
        <w:widowControl w:val="0"/>
        <w:ind w:firstLine="426"/>
        <w:jc w:val="both"/>
        <w:rPr>
          <w:rFonts w:ascii="Times New Roman" w:hAnsi="Times New Roman"/>
          <w:sz w:val="18"/>
          <w:szCs w:val="18"/>
          <w:u w:val="single"/>
          <w:lang w:val="en-US"/>
        </w:rPr>
      </w:pPr>
      <w:r>
        <w:fldChar w:fldCharType="begin"/>
      </w:r>
      <w:r w:rsidRPr="003C0117">
        <w:rPr>
          <w:lang w:val="en-US"/>
        </w:rPr>
        <w:instrText xml:space="preserve"> HYPERLINK "https://www.academia.edu/14918876/Sarukhan_and_his_Legacy_Sadad_as_a_western_outpost_</w:instrText>
      </w:r>
      <w:r w:rsidRPr="003C0117">
        <w:rPr>
          <w:lang w:val="en-US"/>
        </w:rPr>
        <w:instrText xml:space="preserve">of_Mesopotamian_Fresco_Painting" \t "_blank" </w:instrText>
      </w:r>
      <w:r>
        <w:fldChar w:fldCharType="separate"/>
      </w:r>
      <w:r w:rsidR="00DF5521" w:rsidRPr="00AA239D">
        <w:rPr>
          <w:rStyle w:val="Lienhypertexte"/>
          <w:rFonts w:ascii="Times New Roman" w:eastAsia="Times New Roman" w:hAnsi="Times New Roman"/>
          <w:color w:val="auto"/>
          <w:sz w:val="18"/>
          <w:szCs w:val="18"/>
          <w:lang w:val="en-US"/>
        </w:rPr>
        <w:t>https://www.academia.edu/14918876/Sarukhan_and_his_Legacy_Sadad_as_a_western_outpost_of_Mesopotamian_Fresco_Painting</w:t>
      </w:r>
      <w:r>
        <w:rPr>
          <w:rStyle w:val="Lienhypertexte"/>
          <w:rFonts w:ascii="Times New Roman" w:eastAsia="Times New Roman" w:hAnsi="Times New Roman"/>
          <w:color w:val="auto"/>
          <w:sz w:val="18"/>
          <w:szCs w:val="18"/>
          <w:lang w:val="en-US"/>
        </w:rPr>
        <w:fldChar w:fldCharType="end"/>
      </w:r>
      <w:r w:rsidR="008860FE">
        <w:rPr>
          <w:rFonts w:ascii="Times New Roman" w:hAnsi="Times New Roman"/>
          <w:sz w:val="18"/>
          <w:szCs w:val="18"/>
          <w:u w:val="single"/>
          <w:lang w:val="en-US"/>
        </w:rPr>
        <w:t>.</w:t>
      </w:r>
    </w:p>
  </w:footnote>
  <w:footnote w:id="22">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w:t>
      </w:r>
      <w:r w:rsidRPr="00AA239D">
        <w:rPr>
          <w:rFonts w:ascii="Times New Roman" w:eastAsia="Times New Roman" w:hAnsi="Times New Roman"/>
          <w:sz w:val="18"/>
          <w:szCs w:val="18"/>
          <w:lang w:val="en-US"/>
        </w:rPr>
        <w:t xml:space="preserve">Bas </w:t>
      </w:r>
      <w:proofErr w:type="spellStart"/>
      <w:r w:rsidRPr="00AA239D">
        <w:rPr>
          <w:rFonts w:ascii="Times New Roman" w:eastAsia="Times New Roman" w:hAnsi="Times New Roman"/>
          <w:smallCaps/>
          <w:sz w:val="18"/>
          <w:szCs w:val="18"/>
          <w:lang w:val="en-US"/>
        </w:rPr>
        <w:t>Snelders</w:t>
      </w:r>
      <w:proofErr w:type="spellEnd"/>
      <w:r w:rsidRPr="00AA239D">
        <w:rPr>
          <w:rFonts w:ascii="Times New Roman" w:eastAsia="Times New Roman" w:hAnsi="Times New Roman"/>
          <w:sz w:val="18"/>
          <w:szCs w:val="18"/>
          <w:lang w:val="en-US"/>
        </w:rPr>
        <w:t xml:space="preserve">, “A Newly Discovered Wall Painting in the Church of Mar </w:t>
      </w:r>
      <w:proofErr w:type="spellStart"/>
      <w:r w:rsidRPr="00AA239D">
        <w:rPr>
          <w:rFonts w:ascii="Times New Roman" w:eastAsia="Times New Roman" w:hAnsi="Times New Roman"/>
          <w:sz w:val="18"/>
          <w:szCs w:val="18"/>
          <w:lang w:val="en-US"/>
        </w:rPr>
        <w:t>Giworgis</w:t>
      </w:r>
      <w:proofErr w:type="spellEnd"/>
      <w:r w:rsidRPr="00AA239D">
        <w:rPr>
          <w:rFonts w:ascii="Times New Roman" w:eastAsia="Times New Roman" w:hAnsi="Times New Roman"/>
          <w:sz w:val="18"/>
          <w:szCs w:val="18"/>
          <w:lang w:val="en-US"/>
        </w:rPr>
        <w:t xml:space="preserve"> in Qaraqosh, Iraq”, </w:t>
      </w:r>
      <w:r w:rsidRPr="00AA239D">
        <w:rPr>
          <w:rFonts w:ascii="Times New Roman" w:eastAsia="Times New Roman" w:hAnsi="Times New Roman"/>
          <w:i/>
          <w:sz w:val="18"/>
          <w:szCs w:val="18"/>
          <w:lang w:val="en-US"/>
        </w:rPr>
        <w:t>Eastern Christian Art</w:t>
      </w:r>
      <w:r w:rsidRPr="00AA239D">
        <w:rPr>
          <w:rFonts w:ascii="Times New Roman" w:eastAsia="Times New Roman" w:hAnsi="Times New Roman"/>
          <w:sz w:val="18"/>
          <w:szCs w:val="18"/>
          <w:lang w:val="en-US"/>
        </w:rPr>
        <w:t xml:space="preserve">, IV, 2007, pp. 27-48. For Iraq see also Bas </w:t>
      </w:r>
      <w:proofErr w:type="spellStart"/>
      <w:r w:rsidRPr="00AA239D">
        <w:rPr>
          <w:rFonts w:ascii="Times New Roman" w:eastAsia="Times New Roman" w:hAnsi="Times New Roman"/>
          <w:smallCaps/>
          <w:sz w:val="18"/>
          <w:szCs w:val="18"/>
          <w:lang w:val="en-US"/>
        </w:rPr>
        <w:t>Snelders</w:t>
      </w:r>
      <w:proofErr w:type="spellEnd"/>
      <w:r w:rsidRPr="00AA239D">
        <w:rPr>
          <w:rFonts w:ascii="Times New Roman" w:eastAsia="Times New Roman" w:hAnsi="Times New Roman"/>
          <w:sz w:val="18"/>
          <w:szCs w:val="18"/>
          <w:lang w:val="en-US"/>
        </w:rPr>
        <w:t xml:space="preserve">, </w:t>
      </w:r>
      <w:r w:rsidRPr="00AA239D">
        <w:rPr>
          <w:rFonts w:ascii="Times New Roman" w:eastAsia="Times New Roman" w:hAnsi="Times New Roman"/>
          <w:i/>
          <w:sz w:val="18"/>
          <w:szCs w:val="18"/>
          <w:lang w:val="en-US"/>
        </w:rPr>
        <w:t>Identity and Christian-Muslim Interaction, Medieval Art of the Syrian Orthodox from the Mosul Area</w:t>
      </w:r>
      <w:r w:rsidRPr="00AA239D">
        <w:rPr>
          <w:rFonts w:ascii="Times New Roman" w:eastAsia="Times New Roman" w:hAnsi="Times New Roman"/>
          <w:sz w:val="18"/>
          <w:szCs w:val="18"/>
          <w:lang w:val="en-US"/>
        </w:rPr>
        <w:t>, Louvain, 2010, pp. 216-25.</w:t>
      </w:r>
    </w:p>
  </w:footnote>
  <w:footnote w:id="23">
    <w:p w:rsidR="00DF5521" w:rsidRPr="00AA239D" w:rsidRDefault="00DF5521" w:rsidP="005D1331">
      <w:pPr>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The inscription identifying the saint is in </w:t>
      </w:r>
      <w:proofErr w:type="spellStart"/>
      <w:r w:rsidRPr="00AA239D">
        <w:rPr>
          <w:rFonts w:ascii="Times New Roman" w:eastAsia="Times New Roman" w:hAnsi="Times New Roman"/>
          <w:i/>
          <w:iCs/>
          <w:sz w:val="18"/>
          <w:szCs w:val="18"/>
          <w:lang w:val="en-US"/>
        </w:rPr>
        <w:t>estranghelo</w:t>
      </w:r>
      <w:proofErr w:type="spellEnd"/>
      <w:r w:rsidRPr="00AA239D">
        <w:rPr>
          <w:rFonts w:ascii="Times New Roman" w:eastAsia="Times New Roman" w:hAnsi="Times New Roman"/>
          <w:sz w:val="18"/>
          <w:szCs w:val="18"/>
          <w:lang w:val="en-US"/>
        </w:rPr>
        <w:t> maybe of the 12</w:t>
      </w:r>
      <w:r w:rsidRPr="00AA239D">
        <w:rPr>
          <w:rFonts w:ascii="Times New Roman" w:eastAsia="Times New Roman" w:hAnsi="Times New Roman"/>
          <w:sz w:val="18"/>
          <w:szCs w:val="18"/>
          <w:vertAlign w:val="superscript"/>
          <w:lang w:val="en-US"/>
        </w:rPr>
        <w:t>th</w:t>
      </w:r>
      <w:r w:rsidRPr="00AA239D">
        <w:rPr>
          <w:rFonts w:ascii="Times New Roman" w:eastAsia="Times New Roman" w:hAnsi="Times New Roman"/>
          <w:sz w:val="18"/>
          <w:szCs w:val="18"/>
          <w:lang w:val="en-US"/>
        </w:rPr>
        <w:t>/13</w:t>
      </w:r>
      <w:r w:rsidRPr="00AA239D">
        <w:rPr>
          <w:rFonts w:ascii="Times New Roman" w:eastAsia="Times New Roman" w:hAnsi="Times New Roman"/>
          <w:sz w:val="18"/>
          <w:szCs w:val="18"/>
          <w:vertAlign w:val="superscript"/>
          <w:lang w:val="en-US"/>
        </w:rPr>
        <w:t>th</w:t>
      </w:r>
      <w:r w:rsidRPr="00AA239D">
        <w:rPr>
          <w:rFonts w:ascii="Times New Roman" w:eastAsia="Times New Roman" w:hAnsi="Times New Roman"/>
          <w:sz w:val="18"/>
          <w:szCs w:val="18"/>
          <w:lang w:val="en-US"/>
        </w:rPr>
        <w:t xml:space="preserve"> century.</w:t>
      </w:r>
      <w:r w:rsidRPr="00AA239D">
        <w:rPr>
          <w:rFonts w:ascii="Times New Roman" w:hAnsi="Times New Roman"/>
          <w:sz w:val="18"/>
          <w:szCs w:val="18"/>
          <w:lang w:val="en-US"/>
        </w:rPr>
        <w:t xml:space="preserve">  </w:t>
      </w:r>
    </w:p>
  </w:footnote>
  <w:footnote w:id="24">
    <w:p w:rsidR="00DF5521" w:rsidRPr="00AA239D" w:rsidRDefault="00DF5521" w:rsidP="005D1331">
      <w:pPr>
        <w:pStyle w:val="Notedebasdepage"/>
        <w:widowControl w:val="0"/>
        <w:ind w:firstLine="426"/>
        <w:jc w:val="both"/>
        <w:rPr>
          <w:rFonts w:ascii="Times New Roman" w:hAnsi="Times New Roman"/>
          <w:sz w:val="18"/>
          <w:szCs w:val="18"/>
          <w:lang w:val="de-DE"/>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J. </w:t>
      </w:r>
      <w:r w:rsidRPr="00AA239D">
        <w:rPr>
          <w:rFonts w:ascii="Times New Roman" w:hAnsi="Times New Roman"/>
          <w:smallCaps/>
          <w:sz w:val="18"/>
          <w:szCs w:val="18"/>
        </w:rPr>
        <w:t>Leroy</w:t>
      </w:r>
      <w:r w:rsidRPr="00AA239D">
        <w:rPr>
          <w:rFonts w:ascii="Times New Roman" w:hAnsi="Times New Roman"/>
          <w:sz w:val="18"/>
          <w:szCs w:val="18"/>
        </w:rPr>
        <w:t>, ‘L’état présent des monuments chrétiens du sud-est de la Turquie (</w:t>
      </w:r>
      <w:proofErr w:type="spellStart"/>
      <w:r w:rsidRPr="00AA239D">
        <w:rPr>
          <w:rFonts w:ascii="Times New Roman" w:hAnsi="Times New Roman"/>
          <w:sz w:val="18"/>
          <w:szCs w:val="18"/>
        </w:rPr>
        <w:t>Tur</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Abdin</w:t>
      </w:r>
      <w:proofErr w:type="spellEnd"/>
      <w:r w:rsidRPr="00AA239D">
        <w:rPr>
          <w:rFonts w:ascii="Times New Roman" w:hAnsi="Times New Roman"/>
          <w:sz w:val="18"/>
          <w:szCs w:val="18"/>
        </w:rPr>
        <w:t xml:space="preserve"> et environs)’, </w:t>
      </w:r>
      <w:r w:rsidRPr="00AA239D">
        <w:rPr>
          <w:rFonts w:ascii="Times New Roman" w:hAnsi="Times New Roman"/>
          <w:i/>
          <w:sz w:val="18"/>
          <w:szCs w:val="18"/>
        </w:rPr>
        <w:t>Académie des Inscriptions</w:t>
      </w:r>
      <w:r w:rsidRPr="00AA239D">
        <w:rPr>
          <w:rFonts w:ascii="Times New Roman" w:hAnsi="Times New Roman"/>
          <w:sz w:val="18"/>
          <w:szCs w:val="18"/>
        </w:rPr>
        <w:t xml:space="preserve"> </w:t>
      </w:r>
      <w:r w:rsidRPr="00AA239D">
        <w:rPr>
          <w:rFonts w:ascii="Times New Roman" w:hAnsi="Times New Roman"/>
          <w:i/>
          <w:sz w:val="18"/>
          <w:szCs w:val="18"/>
        </w:rPr>
        <w:t>et Belles</w:t>
      </w:r>
      <w:r w:rsidRPr="00AA239D">
        <w:rPr>
          <w:rFonts w:ascii="Times New Roman" w:hAnsi="Times New Roman"/>
          <w:sz w:val="18"/>
          <w:szCs w:val="18"/>
        </w:rPr>
        <w:t xml:space="preserve"> </w:t>
      </w:r>
      <w:r w:rsidRPr="00AA239D">
        <w:rPr>
          <w:rFonts w:ascii="Times New Roman" w:hAnsi="Times New Roman"/>
          <w:i/>
          <w:sz w:val="18"/>
          <w:szCs w:val="18"/>
        </w:rPr>
        <w:t>Lettres</w:t>
      </w:r>
      <w:r w:rsidRPr="00AA239D">
        <w:rPr>
          <w:rFonts w:ascii="Times New Roman" w:hAnsi="Times New Roman"/>
          <w:sz w:val="18"/>
          <w:szCs w:val="18"/>
        </w:rPr>
        <w:t xml:space="preserve"> (</w:t>
      </w:r>
      <w:proofErr w:type="spellStart"/>
      <w:r w:rsidRPr="00AA239D">
        <w:rPr>
          <w:rFonts w:ascii="Times New Roman" w:hAnsi="Times New Roman"/>
          <w:sz w:val="18"/>
          <w:szCs w:val="18"/>
        </w:rPr>
        <w:t>nov</w:t>
      </w:r>
      <w:proofErr w:type="spellEnd"/>
      <w:r w:rsidRPr="00AA239D">
        <w:rPr>
          <w:rFonts w:ascii="Times New Roman" w:hAnsi="Times New Roman"/>
          <w:sz w:val="18"/>
          <w:szCs w:val="18"/>
        </w:rPr>
        <w:t xml:space="preserve">-déc. </w:t>
      </w:r>
      <w:r w:rsidRPr="00AA239D">
        <w:rPr>
          <w:rFonts w:ascii="Times New Roman" w:hAnsi="Times New Roman"/>
          <w:sz w:val="18"/>
          <w:szCs w:val="18"/>
          <w:lang w:val="de-DE"/>
        </w:rPr>
        <w:t>1968), p. 484.</w:t>
      </w:r>
    </w:p>
  </w:footnote>
  <w:footnote w:id="25">
    <w:p w:rsidR="00DF5521" w:rsidRPr="003C0117" w:rsidRDefault="00DF5521" w:rsidP="005D1331">
      <w:pPr>
        <w:pStyle w:val="Notedebasdepage"/>
        <w:widowControl w:val="0"/>
        <w:ind w:firstLine="426"/>
        <w:jc w:val="both"/>
        <w:rPr>
          <w:rFonts w:ascii="Times New Roman" w:hAnsi="Times New Roman"/>
          <w:sz w:val="18"/>
          <w:szCs w:val="18"/>
          <w:lang w:val="de-DE"/>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de-DE"/>
        </w:rPr>
        <w:t xml:space="preserve">) </w:t>
      </w:r>
      <w:r w:rsidRPr="00AA239D">
        <w:rPr>
          <w:rFonts w:ascii="Times New Roman" w:hAnsi="Times New Roman"/>
          <w:sz w:val="18"/>
          <w:szCs w:val="18"/>
          <w:lang w:val="de-CH"/>
        </w:rPr>
        <w:t xml:space="preserve">H. </w:t>
      </w:r>
      <w:r w:rsidRPr="00AA239D">
        <w:rPr>
          <w:rFonts w:ascii="Times New Roman" w:hAnsi="Times New Roman"/>
          <w:smallCaps/>
          <w:sz w:val="18"/>
          <w:szCs w:val="18"/>
          <w:lang w:val="de-CH"/>
        </w:rPr>
        <w:t>Anschütz</w:t>
      </w:r>
      <w:r w:rsidRPr="00AA239D">
        <w:rPr>
          <w:rFonts w:ascii="Times New Roman" w:hAnsi="Times New Roman"/>
          <w:sz w:val="18"/>
          <w:szCs w:val="18"/>
          <w:lang w:val="de-CH"/>
        </w:rPr>
        <w:t xml:space="preserve">, </w:t>
      </w:r>
      <w:r w:rsidRPr="00AA239D">
        <w:rPr>
          <w:rFonts w:ascii="Times New Roman" w:hAnsi="Times New Roman"/>
          <w:i/>
          <w:sz w:val="18"/>
          <w:szCs w:val="18"/>
          <w:lang w:val="de-CH"/>
        </w:rPr>
        <w:t xml:space="preserve">Die syrischen Christen vom </w:t>
      </w:r>
      <w:proofErr w:type="spellStart"/>
      <w:r w:rsidRPr="00AA239D">
        <w:rPr>
          <w:rFonts w:ascii="Times New Roman" w:hAnsi="Times New Roman"/>
          <w:i/>
          <w:sz w:val="18"/>
          <w:szCs w:val="18"/>
          <w:lang w:val="de-CH"/>
        </w:rPr>
        <w:t>Tur</w:t>
      </w:r>
      <w:proofErr w:type="spellEnd"/>
      <w:r w:rsidRPr="00AA239D">
        <w:rPr>
          <w:rFonts w:ascii="Times New Roman" w:hAnsi="Times New Roman"/>
          <w:sz w:val="18"/>
          <w:szCs w:val="18"/>
          <w:lang w:val="de-CH"/>
        </w:rPr>
        <w:t>’</w:t>
      </w:r>
      <w:r w:rsidRPr="00AA239D">
        <w:rPr>
          <w:rFonts w:ascii="Times New Roman" w:hAnsi="Times New Roman"/>
          <w:i/>
          <w:sz w:val="18"/>
          <w:szCs w:val="18"/>
          <w:lang w:val="de-CH"/>
        </w:rPr>
        <w:t xml:space="preserve"> </w:t>
      </w:r>
      <w:proofErr w:type="spellStart"/>
      <w:r w:rsidRPr="00AA239D">
        <w:rPr>
          <w:rFonts w:ascii="Times New Roman" w:hAnsi="Times New Roman"/>
          <w:i/>
          <w:sz w:val="18"/>
          <w:szCs w:val="18"/>
          <w:lang w:val="de-CH"/>
        </w:rPr>
        <w:t>Abdin</w:t>
      </w:r>
      <w:proofErr w:type="spellEnd"/>
      <w:r w:rsidR="0084716B">
        <w:rPr>
          <w:rFonts w:ascii="Times New Roman" w:hAnsi="Times New Roman"/>
          <w:sz w:val="18"/>
          <w:szCs w:val="18"/>
          <w:lang w:val="de-CH"/>
        </w:rPr>
        <w:t xml:space="preserve"> (Würzburg, 1985), 92.</w:t>
      </w:r>
    </w:p>
  </w:footnote>
  <w:footnote w:id="26">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r w:rsidRPr="00AA239D">
        <w:rPr>
          <w:rStyle w:val="pgtitle1"/>
          <w:rFonts w:ascii="Times New Roman" w:eastAsia="Times New Roman" w:hAnsi="Times New Roman"/>
          <w:i/>
          <w:sz w:val="18"/>
          <w:szCs w:val="18"/>
          <w:lang w:val="en-US"/>
        </w:rPr>
        <w:t xml:space="preserve">Tur </w:t>
      </w:r>
      <w:proofErr w:type="spellStart"/>
      <w:r w:rsidRPr="00AA239D">
        <w:rPr>
          <w:rStyle w:val="pgtitle1"/>
          <w:rFonts w:ascii="Times New Roman" w:eastAsia="Times New Roman" w:hAnsi="Times New Roman"/>
          <w:i/>
          <w:sz w:val="18"/>
          <w:szCs w:val="18"/>
          <w:lang w:val="en-US"/>
        </w:rPr>
        <w:t>Abdin</w:t>
      </w:r>
      <w:proofErr w:type="spellEnd"/>
      <w:r w:rsidRPr="00AA239D">
        <w:rPr>
          <w:rStyle w:val="pgtitle1"/>
          <w:rFonts w:ascii="Times New Roman" w:eastAsia="Times New Roman" w:hAnsi="Times New Roman"/>
          <w:i/>
          <w:sz w:val="18"/>
          <w:szCs w:val="18"/>
          <w:lang w:val="en-US"/>
        </w:rPr>
        <w:t>: Living Cultural Heritage</w:t>
      </w:r>
      <w:r w:rsidRPr="00AA239D">
        <w:rPr>
          <w:rStyle w:val="pgtitle1"/>
          <w:rFonts w:ascii="Times New Roman" w:eastAsia="Times New Roman" w:hAnsi="Times New Roman"/>
          <w:sz w:val="18"/>
          <w:szCs w:val="18"/>
          <w:lang w:val="en-US"/>
        </w:rPr>
        <w:t>, Linz, 1999.</w:t>
      </w:r>
      <w:proofErr w:type="gramEnd"/>
    </w:p>
  </w:footnote>
  <w:footnote w:id="27">
    <w:p w:rsidR="00DF5521" w:rsidRPr="00AA239D" w:rsidRDefault="00DF5521" w:rsidP="005D1331">
      <w:pPr>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w:t>
      </w:r>
      <w:r w:rsidRPr="00AA239D">
        <w:rPr>
          <w:rFonts w:ascii="Times New Roman" w:eastAsia="Times New Roman" w:hAnsi="Times New Roman"/>
          <w:sz w:val="18"/>
          <w:szCs w:val="18"/>
        </w:rPr>
        <w:t xml:space="preserve">Alexandre </w:t>
      </w:r>
      <w:r w:rsidRPr="00AA239D">
        <w:rPr>
          <w:rFonts w:ascii="Times New Roman" w:eastAsia="Times New Roman" w:hAnsi="Times New Roman"/>
          <w:smallCaps/>
          <w:sz w:val="18"/>
          <w:szCs w:val="18"/>
        </w:rPr>
        <w:t>Varela</w:t>
      </w:r>
      <w:r w:rsidRPr="00AA239D">
        <w:rPr>
          <w:rFonts w:ascii="Times New Roman" w:eastAsia="Times New Roman" w:hAnsi="Times New Roman"/>
          <w:sz w:val="18"/>
          <w:szCs w:val="18"/>
        </w:rPr>
        <w:t>, « Des peintures murales syriaques inédites. L’église Mor-</w:t>
      </w:r>
      <w:proofErr w:type="spellStart"/>
      <w:r w:rsidRPr="00AA239D">
        <w:rPr>
          <w:rFonts w:ascii="Times New Roman" w:eastAsia="Times New Roman" w:hAnsi="Times New Roman"/>
          <w:sz w:val="18"/>
          <w:szCs w:val="18"/>
        </w:rPr>
        <w:t>Stephanos</w:t>
      </w:r>
      <w:proofErr w:type="spellEnd"/>
      <w:r w:rsidRPr="00AA239D">
        <w:rPr>
          <w:rFonts w:ascii="Times New Roman" w:eastAsia="Times New Roman" w:hAnsi="Times New Roman"/>
          <w:sz w:val="18"/>
          <w:szCs w:val="18"/>
        </w:rPr>
        <w:t xml:space="preserve"> de </w:t>
      </w:r>
      <w:proofErr w:type="spellStart"/>
      <w:r w:rsidRPr="00AA239D">
        <w:rPr>
          <w:rFonts w:ascii="Times New Roman" w:eastAsia="Times New Roman" w:hAnsi="Times New Roman"/>
          <w:sz w:val="18"/>
          <w:szCs w:val="18"/>
        </w:rPr>
        <w:t>Kfarbe</w:t>
      </w:r>
      <w:proofErr w:type="spellEnd"/>
      <w:r w:rsidRPr="00AA239D">
        <w:rPr>
          <w:rFonts w:ascii="Times New Roman" w:eastAsia="Times New Roman" w:hAnsi="Times New Roman"/>
          <w:sz w:val="18"/>
          <w:szCs w:val="18"/>
        </w:rPr>
        <w:t xml:space="preserve"> dans le </w:t>
      </w:r>
      <w:proofErr w:type="spellStart"/>
      <w:r w:rsidRPr="00AA239D">
        <w:rPr>
          <w:rFonts w:ascii="Times New Roman" w:eastAsia="Times New Roman" w:hAnsi="Times New Roman"/>
          <w:sz w:val="18"/>
          <w:szCs w:val="18"/>
        </w:rPr>
        <w:t>Tur</w:t>
      </w:r>
      <w:proofErr w:type="spellEnd"/>
      <w:r w:rsidRPr="00AA239D">
        <w:rPr>
          <w:rFonts w:ascii="Times New Roman" w:eastAsia="Times New Roman" w:hAnsi="Times New Roman"/>
          <w:sz w:val="18"/>
          <w:szCs w:val="18"/>
        </w:rPr>
        <w:t xml:space="preserve"> ‘</w:t>
      </w:r>
      <w:proofErr w:type="spellStart"/>
      <w:r w:rsidRPr="00AA239D">
        <w:rPr>
          <w:rFonts w:ascii="Times New Roman" w:eastAsia="Times New Roman" w:hAnsi="Times New Roman"/>
          <w:sz w:val="18"/>
          <w:szCs w:val="18"/>
        </w:rPr>
        <w:t>Abdīn</w:t>
      </w:r>
      <w:proofErr w:type="spellEnd"/>
      <w:r w:rsidRPr="00AA239D">
        <w:rPr>
          <w:rFonts w:ascii="Times New Roman" w:eastAsia="Times New Roman" w:hAnsi="Times New Roman"/>
          <w:sz w:val="18"/>
          <w:szCs w:val="18"/>
        </w:rPr>
        <w:t xml:space="preserve"> (Sud-est de la Turquie) », </w:t>
      </w:r>
      <w:r w:rsidRPr="00AA239D">
        <w:rPr>
          <w:rFonts w:ascii="Times New Roman" w:eastAsia="Times New Roman" w:hAnsi="Times New Roman"/>
          <w:i/>
          <w:sz w:val="18"/>
          <w:szCs w:val="18"/>
        </w:rPr>
        <w:t>Convivium</w:t>
      </w:r>
      <w:r w:rsidRPr="00AA239D">
        <w:rPr>
          <w:rFonts w:ascii="Times New Roman" w:eastAsia="Times New Roman" w:hAnsi="Times New Roman"/>
          <w:sz w:val="18"/>
          <w:szCs w:val="18"/>
        </w:rPr>
        <w:t xml:space="preserve"> VIII/2, 2021, 110-131.</w:t>
      </w:r>
    </w:p>
  </w:footnote>
  <w:footnote w:id="28">
    <w:p w:rsidR="00DF5521" w:rsidRPr="00AA239D" w:rsidRDefault="00DF5521" w:rsidP="005D1331">
      <w:pPr>
        <w:pStyle w:val="Notedebasdepage"/>
        <w:widowControl w:val="0"/>
        <w:ind w:firstLine="426"/>
        <w:jc w:val="both"/>
        <w:rPr>
          <w:rFonts w:ascii="Times New Roman" w:eastAsia="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w:t>
      </w:r>
      <w:r w:rsidRPr="00AA239D">
        <w:rPr>
          <w:rFonts w:ascii="Times New Roman" w:eastAsia="Times New Roman" w:hAnsi="Times New Roman"/>
          <w:sz w:val="18"/>
          <w:szCs w:val="18"/>
          <w:lang w:val="en-US"/>
        </w:rPr>
        <w:t xml:space="preserve">In Tur </w:t>
      </w:r>
      <w:proofErr w:type="spellStart"/>
      <w:r w:rsidRPr="00AA239D">
        <w:rPr>
          <w:rFonts w:ascii="Times New Roman" w:eastAsia="Times New Roman" w:hAnsi="Times New Roman"/>
          <w:sz w:val="18"/>
          <w:szCs w:val="18"/>
          <w:lang w:val="en-US"/>
        </w:rPr>
        <w:t>Abdin</w:t>
      </w:r>
      <w:proofErr w:type="spellEnd"/>
      <w:r w:rsidRPr="00AA239D">
        <w:rPr>
          <w:rFonts w:ascii="Times New Roman" w:eastAsia="Times New Roman" w:hAnsi="Times New Roman"/>
          <w:sz w:val="18"/>
          <w:szCs w:val="18"/>
          <w:lang w:val="en-US"/>
        </w:rPr>
        <w:t>, Alexandre Varela mentions some other examples of paintings in churches, for exam</w:t>
      </w:r>
      <w:r>
        <w:rPr>
          <w:rFonts w:ascii="Times New Roman" w:eastAsia="Times New Roman" w:hAnsi="Times New Roman"/>
          <w:sz w:val="18"/>
          <w:szCs w:val="18"/>
          <w:lang w:val="en-US"/>
        </w:rPr>
        <w:t xml:space="preserve">ple at </w:t>
      </w:r>
      <w:proofErr w:type="spellStart"/>
      <w:r>
        <w:rPr>
          <w:rFonts w:ascii="Times New Roman" w:eastAsia="Times New Roman" w:hAnsi="Times New Roman"/>
          <w:sz w:val="18"/>
          <w:szCs w:val="18"/>
          <w:lang w:val="en-US"/>
        </w:rPr>
        <w:t>Basebrin</w:t>
      </w:r>
      <w:proofErr w:type="spellEnd"/>
      <w:r>
        <w:rPr>
          <w:rFonts w:ascii="Times New Roman" w:eastAsia="Times New Roman" w:hAnsi="Times New Roman"/>
          <w:sz w:val="18"/>
          <w:szCs w:val="18"/>
          <w:lang w:val="en-US"/>
        </w:rPr>
        <w:t xml:space="preserve"> or in a </w:t>
      </w:r>
      <w:r w:rsidRPr="0084716B">
        <w:rPr>
          <w:rFonts w:ascii="Times New Roman" w:eastAsia="Times New Roman" w:hAnsi="Times New Roman"/>
          <w:sz w:val="18"/>
          <w:szCs w:val="18"/>
          <w:lang w:val="en-US"/>
        </w:rPr>
        <w:t>chapel</w:t>
      </w:r>
      <w:r w:rsidRPr="0008462C">
        <w:rPr>
          <w:rFonts w:ascii="Times New Roman" w:eastAsia="Times New Roman" w:hAnsi="Times New Roman"/>
          <w:color w:val="3366FF"/>
          <w:sz w:val="18"/>
          <w:szCs w:val="18"/>
          <w:lang w:val="en-US"/>
        </w:rPr>
        <w:t xml:space="preserve"> </w:t>
      </w:r>
      <w:r w:rsidRPr="00AA239D">
        <w:rPr>
          <w:rFonts w:ascii="Times New Roman" w:eastAsia="Times New Roman" w:hAnsi="Times New Roman"/>
          <w:sz w:val="18"/>
          <w:szCs w:val="18"/>
          <w:lang w:val="en-US"/>
        </w:rPr>
        <w:t xml:space="preserve">in the Monastery of </w:t>
      </w:r>
      <w:proofErr w:type="spellStart"/>
      <w:r w:rsidRPr="00AA239D">
        <w:rPr>
          <w:rFonts w:ascii="Times New Roman" w:eastAsia="Times New Roman" w:hAnsi="Times New Roman"/>
          <w:sz w:val="18"/>
          <w:szCs w:val="18"/>
          <w:lang w:val="en-US"/>
        </w:rPr>
        <w:t>Mār-Yuhannān-Tayāyyā</w:t>
      </w:r>
      <w:proofErr w:type="spellEnd"/>
      <w:r w:rsidRPr="00AA239D">
        <w:rPr>
          <w:rFonts w:ascii="Times New Roman" w:eastAsia="Times New Roman" w:hAnsi="Times New Roman"/>
          <w:sz w:val="18"/>
          <w:szCs w:val="18"/>
          <w:lang w:val="en-US"/>
        </w:rPr>
        <w:t xml:space="preserve">, in Mount </w:t>
      </w:r>
      <w:proofErr w:type="spellStart"/>
      <w:r w:rsidRPr="00AA239D">
        <w:rPr>
          <w:rFonts w:ascii="Times New Roman" w:eastAsia="Times New Roman" w:hAnsi="Times New Roman"/>
          <w:sz w:val="18"/>
          <w:szCs w:val="18"/>
          <w:lang w:val="en-US"/>
        </w:rPr>
        <w:t>Izla</w:t>
      </w:r>
      <w:proofErr w:type="spellEnd"/>
      <w:r w:rsidRPr="00AA239D">
        <w:rPr>
          <w:rFonts w:ascii="Times New Roman" w:eastAsia="Times New Roman" w:hAnsi="Times New Roman"/>
          <w:sz w:val="18"/>
          <w:szCs w:val="18"/>
          <w:lang w:val="en-US"/>
        </w:rPr>
        <w:t xml:space="preserve">; see Alexandre </w:t>
      </w:r>
      <w:r w:rsidRPr="00AA239D">
        <w:rPr>
          <w:rFonts w:ascii="Times New Roman" w:eastAsia="Times New Roman" w:hAnsi="Times New Roman"/>
          <w:smallCaps/>
          <w:sz w:val="18"/>
          <w:szCs w:val="18"/>
          <w:lang w:val="en-US"/>
        </w:rPr>
        <w:t>Varela</w:t>
      </w:r>
      <w:r w:rsidRPr="00AA239D">
        <w:rPr>
          <w:rFonts w:ascii="Times New Roman" w:eastAsia="Times New Roman" w:hAnsi="Times New Roman"/>
          <w:sz w:val="18"/>
          <w:szCs w:val="18"/>
          <w:lang w:val="en-US"/>
        </w:rPr>
        <w:t>, « </w:t>
      </w:r>
      <w:proofErr w:type="spellStart"/>
      <w:r w:rsidRPr="00AA239D">
        <w:rPr>
          <w:rFonts w:ascii="Times New Roman" w:eastAsia="Times New Roman" w:hAnsi="Times New Roman"/>
          <w:caps/>
          <w:sz w:val="18"/>
          <w:szCs w:val="18"/>
          <w:lang w:val="en-US"/>
        </w:rPr>
        <w:t>é</w:t>
      </w:r>
      <w:r w:rsidRPr="00AA239D">
        <w:rPr>
          <w:rFonts w:ascii="Times New Roman" w:eastAsia="Times New Roman" w:hAnsi="Times New Roman"/>
          <w:sz w:val="18"/>
          <w:szCs w:val="18"/>
          <w:lang w:val="en-US"/>
        </w:rPr>
        <w:t>glises</w:t>
      </w:r>
      <w:proofErr w:type="spellEnd"/>
      <w:r w:rsidRPr="00AA239D">
        <w:rPr>
          <w:rFonts w:ascii="Times New Roman" w:eastAsia="Times New Roman" w:hAnsi="Times New Roman"/>
          <w:sz w:val="18"/>
          <w:szCs w:val="18"/>
          <w:lang w:val="en-US"/>
        </w:rPr>
        <w:t xml:space="preserve"> et saints au Tur </w:t>
      </w:r>
      <w:proofErr w:type="spellStart"/>
      <w:r w:rsidRPr="00AA239D">
        <w:rPr>
          <w:rFonts w:ascii="Times New Roman" w:eastAsia="Times New Roman" w:hAnsi="Times New Roman"/>
          <w:sz w:val="18"/>
          <w:szCs w:val="18"/>
          <w:lang w:val="en-US"/>
        </w:rPr>
        <w:t>Abdin</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Basebrin</w:t>
      </w:r>
      <w:proofErr w:type="spellEnd"/>
      <w:r w:rsidRPr="00AA239D">
        <w:rPr>
          <w:rFonts w:ascii="Times New Roman" w:eastAsia="Times New Roman" w:hAnsi="Times New Roman"/>
          <w:sz w:val="18"/>
          <w:szCs w:val="18"/>
          <w:lang w:val="en-US"/>
        </w:rPr>
        <w:t xml:space="preserve">, “Le village aux 25 </w:t>
      </w:r>
      <w:proofErr w:type="spellStart"/>
      <w:r w:rsidRPr="00AA239D">
        <w:rPr>
          <w:rFonts w:ascii="Times New Roman" w:eastAsia="Times New Roman" w:hAnsi="Times New Roman"/>
          <w:sz w:val="18"/>
          <w:szCs w:val="18"/>
          <w:lang w:val="en-US"/>
        </w:rPr>
        <w:t>églises</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études</w:t>
      </w:r>
      <w:proofErr w:type="spellEnd"/>
      <w:r w:rsidRPr="00AA239D">
        <w:rPr>
          <w:rFonts w:ascii="Times New Roman" w:eastAsia="Times New Roman" w:hAnsi="Times New Roman"/>
          <w:sz w:val="18"/>
          <w:szCs w:val="18"/>
          <w:lang w:val="en-US"/>
        </w:rPr>
        <w:t xml:space="preserve"> </w:t>
      </w:r>
      <w:proofErr w:type="spellStart"/>
      <w:r w:rsidRPr="00AA239D">
        <w:rPr>
          <w:rFonts w:ascii="Times New Roman" w:eastAsia="Times New Roman" w:hAnsi="Times New Roman"/>
          <w:sz w:val="18"/>
          <w:szCs w:val="18"/>
          <w:lang w:val="en-US"/>
        </w:rPr>
        <w:t>préliminaires</w:t>
      </w:r>
      <w:proofErr w:type="spellEnd"/>
      <w:r w:rsidRPr="00AA239D">
        <w:rPr>
          <w:rFonts w:ascii="Times New Roman" w:eastAsia="Times New Roman" w:hAnsi="Times New Roman"/>
          <w:sz w:val="18"/>
          <w:szCs w:val="18"/>
          <w:lang w:val="en-US"/>
        </w:rPr>
        <w:t> », in</w:t>
      </w:r>
      <w:r w:rsidRPr="00AA239D">
        <w:rPr>
          <w:rFonts w:ascii="Times New Roman" w:eastAsia="Times New Roman" w:hAnsi="Times New Roman"/>
          <w:i/>
          <w:iCs/>
          <w:sz w:val="18"/>
          <w:szCs w:val="18"/>
          <w:lang w:val="en-US"/>
        </w:rPr>
        <w:t xml:space="preserve"> </w:t>
      </w:r>
      <w:proofErr w:type="spellStart"/>
      <w:r w:rsidRPr="00AA239D">
        <w:rPr>
          <w:rFonts w:ascii="Times New Roman" w:eastAsia="Times New Roman" w:hAnsi="Times New Roman"/>
          <w:i/>
          <w:iCs/>
          <w:sz w:val="18"/>
          <w:szCs w:val="18"/>
          <w:lang w:val="en-US"/>
        </w:rPr>
        <w:t>Egitto</w:t>
      </w:r>
      <w:proofErr w:type="spellEnd"/>
      <w:r w:rsidRPr="00AA239D">
        <w:rPr>
          <w:rFonts w:ascii="Times New Roman" w:eastAsia="Times New Roman" w:hAnsi="Times New Roman"/>
          <w:i/>
          <w:iCs/>
          <w:sz w:val="18"/>
          <w:szCs w:val="18"/>
          <w:lang w:val="en-US"/>
        </w:rPr>
        <w:t xml:space="preserve"> e </w:t>
      </w:r>
      <w:proofErr w:type="spellStart"/>
      <w:r w:rsidRPr="00AA239D">
        <w:rPr>
          <w:rFonts w:ascii="Times New Roman" w:eastAsia="Times New Roman" w:hAnsi="Times New Roman"/>
          <w:i/>
          <w:iCs/>
          <w:sz w:val="18"/>
          <w:szCs w:val="18"/>
          <w:lang w:val="en-US"/>
        </w:rPr>
        <w:t>Vicino</w:t>
      </w:r>
      <w:proofErr w:type="spellEnd"/>
      <w:r w:rsidRPr="00AA239D">
        <w:rPr>
          <w:rFonts w:ascii="Times New Roman" w:eastAsia="Times New Roman" w:hAnsi="Times New Roman"/>
          <w:i/>
          <w:iCs/>
          <w:sz w:val="18"/>
          <w:szCs w:val="18"/>
          <w:lang w:val="en-US"/>
        </w:rPr>
        <w:t xml:space="preserve"> </w:t>
      </w:r>
      <w:proofErr w:type="spellStart"/>
      <w:r w:rsidRPr="00AA239D">
        <w:rPr>
          <w:rFonts w:ascii="Times New Roman" w:eastAsia="Times New Roman" w:hAnsi="Times New Roman"/>
          <w:i/>
          <w:iCs/>
          <w:sz w:val="18"/>
          <w:szCs w:val="18"/>
          <w:lang w:val="en-US"/>
        </w:rPr>
        <w:t>Oriente</w:t>
      </w:r>
      <w:proofErr w:type="spellEnd"/>
      <w:r w:rsidRPr="00AA239D">
        <w:rPr>
          <w:rFonts w:ascii="Times New Roman" w:eastAsia="Times New Roman" w:hAnsi="Times New Roman"/>
          <w:iCs/>
          <w:sz w:val="18"/>
          <w:szCs w:val="18"/>
          <w:lang w:val="en-US"/>
        </w:rPr>
        <w:t xml:space="preserve"> XLI, 2018, pp. 235-62</w:t>
      </w:r>
      <w:r w:rsidRPr="00AA239D">
        <w:rPr>
          <w:rFonts w:ascii="Times New Roman" w:eastAsia="Times New Roman" w:hAnsi="Times New Roman"/>
          <w:sz w:val="18"/>
          <w:szCs w:val="18"/>
          <w:lang w:val="en-US"/>
        </w:rPr>
        <w:t xml:space="preserve">; see also his thesis to be published in 2022. </w:t>
      </w:r>
    </w:p>
  </w:footnote>
  <w:footnote w:id="29">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There are no scientific writings about them and detailed studies of all these pi</w:t>
      </w:r>
      <w:r w:rsidRPr="00AA239D">
        <w:rPr>
          <w:rFonts w:ascii="Times New Roman" w:hAnsi="Times New Roman"/>
          <w:sz w:val="18"/>
          <w:szCs w:val="18"/>
          <w:lang w:val="en-US"/>
        </w:rPr>
        <w:t>c</w:t>
      </w:r>
      <w:r w:rsidRPr="00AA239D">
        <w:rPr>
          <w:rFonts w:ascii="Times New Roman" w:hAnsi="Times New Roman"/>
          <w:sz w:val="18"/>
          <w:szCs w:val="18"/>
          <w:lang w:val="en-US"/>
        </w:rPr>
        <w:t>tures/paintings are needed.</w:t>
      </w:r>
    </w:p>
  </w:footnote>
  <w:footnote w:id="30">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About the hanging paintings</w:t>
      </w:r>
      <w:r w:rsidRPr="00AA239D">
        <w:rPr>
          <w:rFonts w:ascii="Times New Roman" w:eastAsia="Times New Roman" w:hAnsi="Times New Roman"/>
          <w:sz w:val="18"/>
          <w:szCs w:val="18"/>
          <w:lang w:val="en-US"/>
        </w:rPr>
        <w:t xml:space="preserve"> in the churches of Tur </w:t>
      </w:r>
      <w:proofErr w:type="spellStart"/>
      <w:r w:rsidRPr="00AA239D">
        <w:rPr>
          <w:rFonts w:ascii="Times New Roman" w:eastAsia="Times New Roman" w:hAnsi="Times New Roman"/>
          <w:sz w:val="18"/>
          <w:szCs w:val="18"/>
          <w:lang w:val="en-US"/>
        </w:rPr>
        <w:t>Abdin</w:t>
      </w:r>
      <w:proofErr w:type="spellEnd"/>
      <w:r w:rsidRPr="00AA239D">
        <w:rPr>
          <w:rFonts w:ascii="Times New Roman" w:eastAsia="Times New Roman" w:hAnsi="Times New Roman"/>
          <w:sz w:val="18"/>
          <w:szCs w:val="18"/>
          <w:lang w:val="en-US"/>
        </w:rPr>
        <w:t>, nothing has been pu</w:t>
      </w:r>
      <w:r w:rsidRPr="00AA239D">
        <w:rPr>
          <w:rFonts w:ascii="Times New Roman" w:eastAsia="Times New Roman" w:hAnsi="Times New Roman"/>
          <w:sz w:val="18"/>
          <w:szCs w:val="18"/>
          <w:lang w:val="en-US"/>
        </w:rPr>
        <w:t>b</w:t>
      </w:r>
      <w:r w:rsidRPr="00AA239D">
        <w:rPr>
          <w:rFonts w:ascii="Times New Roman" w:eastAsia="Times New Roman" w:hAnsi="Times New Roman"/>
          <w:sz w:val="18"/>
          <w:szCs w:val="18"/>
          <w:lang w:val="en-US"/>
        </w:rPr>
        <w:t xml:space="preserve">lished. They are known through the writings of western </w:t>
      </w:r>
      <w:proofErr w:type="spellStart"/>
      <w:r w:rsidRPr="00AA239D">
        <w:rPr>
          <w:rFonts w:ascii="Times New Roman" w:eastAsia="Times New Roman" w:hAnsi="Times New Roman"/>
          <w:sz w:val="18"/>
          <w:szCs w:val="18"/>
          <w:lang w:val="en-US"/>
        </w:rPr>
        <w:t>travellers</w:t>
      </w:r>
      <w:proofErr w:type="spellEnd"/>
      <w:r w:rsidRPr="00AA239D">
        <w:rPr>
          <w:rFonts w:ascii="Times New Roman" w:eastAsia="Times New Roman" w:hAnsi="Times New Roman"/>
          <w:sz w:val="18"/>
          <w:szCs w:val="18"/>
          <w:lang w:val="en-US"/>
        </w:rPr>
        <w:t xml:space="preserve"> (Gertrude Bell, Jules Leroy, Oswald Parry, etc.). I have seen them since the 1990s; they have been ‘restored’, in fact </w:t>
      </w:r>
      <w:proofErr w:type="spellStart"/>
      <w:r w:rsidRPr="00AA239D">
        <w:rPr>
          <w:rFonts w:ascii="Times New Roman" w:eastAsia="Times New Roman" w:hAnsi="Times New Roman"/>
          <w:sz w:val="18"/>
          <w:szCs w:val="18"/>
          <w:lang w:val="en-US"/>
        </w:rPr>
        <w:t>ove</w:t>
      </w:r>
      <w:r w:rsidRPr="00AA239D">
        <w:rPr>
          <w:rFonts w:ascii="Times New Roman" w:eastAsia="Times New Roman" w:hAnsi="Times New Roman"/>
          <w:sz w:val="18"/>
          <w:szCs w:val="18"/>
          <w:lang w:val="en-US"/>
        </w:rPr>
        <w:t>r</w:t>
      </w:r>
      <w:r w:rsidRPr="00AA239D">
        <w:rPr>
          <w:rFonts w:ascii="Times New Roman" w:eastAsia="Times New Roman" w:hAnsi="Times New Roman"/>
          <w:sz w:val="18"/>
          <w:szCs w:val="18"/>
          <w:lang w:val="en-US"/>
        </w:rPr>
        <w:t>cleaned</w:t>
      </w:r>
      <w:proofErr w:type="spellEnd"/>
      <w:r w:rsidRPr="00AA239D">
        <w:rPr>
          <w:rFonts w:ascii="Times New Roman" w:eastAsia="Times New Roman" w:hAnsi="Times New Roman"/>
          <w:sz w:val="18"/>
          <w:szCs w:val="18"/>
          <w:lang w:val="en-US"/>
        </w:rPr>
        <w:t>.</w:t>
      </w:r>
    </w:p>
  </w:footnote>
  <w:footnote w:id="31">
    <w:p w:rsidR="00DF5521" w:rsidRPr="00FE0424" w:rsidRDefault="00DF5521" w:rsidP="005D1331">
      <w:pPr>
        <w:pStyle w:val="Notedebasdepage"/>
        <w:widowControl w:val="0"/>
        <w:ind w:firstLine="425"/>
        <w:jc w:val="both"/>
        <w:rPr>
          <w:rFonts w:ascii="Times New Roman" w:hAnsi="Times New Roman"/>
          <w:sz w:val="18"/>
          <w:szCs w:val="18"/>
          <w:lang w:val="en-US"/>
        </w:rPr>
      </w:pPr>
      <w:r w:rsidRPr="00FE0424">
        <w:rPr>
          <w:rStyle w:val="Appelnotedebasdep"/>
          <w:rFonts w:ascii="Times New Roman" w:hAnsi="Times New Roman"/>
          <w:sz w:val="18"/>
          <w:szCs w:val="18"/>
          <w:vertAlign w:val="baseline"/>
        </w:rPr>
        <w:footnoteRef/>
      </w:r>
      <w:r w:rsidR="009D7ED8" w:rsidRPr="00FE0424">
        <w:rPr>
          <w:rFonts w:ascii="Times New Roman" w:hAnsi="Times New Roman"/>
          <w:sz w:val="18"/>
          <w:szCs w:val="18"/>
          <w:lang w:val="en-US"/>
        </w:rPr>
        <w:t>)</w:t>
      </w:r>
      <w:r w:rsidRPr="00FE0424">
        <w:rPr>
          <w:rFonts w:ascii="Times New Roman" w:hAnsi="Times New Roman"/>
          <w:sz w:val="18"/>
          <w:szCs w:val="18"/>
          <w:lang w:val="en-US"/>
        </w:rPr>
        <w:t xml:space="preserve"> </w:t>
      </w:r>
      <w:r w:rsidRPr="00FE0424">
        <w:rPr>
          <w:rStyle w:val="xxxcontentpasted3"/>
          <w:rFonts w:ascii="Times New Roman" w:hAnsi="Times New Roman"/>
          <w:bCs/>
          <w:sz w:val="18"/>
          <w:szCs w:val="18"/>
          <w:lang w:val="en-US"/>
        </w:rPr>
        <w:t xml:space="preserve">J. </w:t>
      </w:r>
      <w:r w:rsidRPr="00FE0424">
        <w:rPr>
          <w:rStyle w:val="xxxcontentpasted3"/>
          <w:rFonts w:ascii="Times New Roman" w:hAnsi="Times New Roman"/>
          <w:bCs/>
          <w:smallCaps/>
          <w:sz w:val="18"/>
          <w:szCs w:val="18"/>
          <w:lang w:val="en-US"/>
        </w:rPr>
        <w:t>Leroy</w:t>
      </w:r>
      <w:r w:rsidRPr="00FE0424">
        <w:rPr>
          <w:rStyle w:val="xxxcontentpasted3"/>
          <w:rFonts w:ascii="Times New Roman" w:hAnsi="Times New Roman"/>
          <w:bCs/>
          <w:sz w:val="18"/>
          <w:szCs w:val="18"/>
          <w:lang w:val="en-US"/>
        </w:rPr>
        <w:t xml:space="preserve">, </w:t>
      </w:r>
      <w:r w:rsidRPr="00FE0424">
        <w:rPr>
          <w:rStyle w:val="xxxcontentpasted3"/>
          <w:rFonts w:ascii="Times New Roman" w:hAnsi="Times New Roman"/>
          <w:bCs/>
          <w:i/>
          <w:sz w:val="18"/>
          <w:szCs w:val="18"/>
          <w:lang w:val="en-US"/>
        </w:rPr>
        <w:t xml:space="preserve">Cahiers </w:t>
      </w:r>
      <w:proofErr w:type="spellStart"/>
      <w:r w:rsidRPr="00FE0424">
        <w:rPr>
          <w:rStyle w:val="xxxcontentpasted3"/>
          <w:rFonts w:ascii="Times New Roman" w:hAnsi="Times New Roman"/>
          <w:bCs/>
          <w:i/>
          <w:sz w:val="18"/>
          <w:szCs w:val="18"/>
          <w:lang w:val="en-US"/>
        </w:rPr>
        <w:t>archéologiques</w:t>
      </w:r>
      <w:proofErr w:type="spellEnd"/>
      <w:r w:rsidRPr="00FE0424">
        <w:rPr>
          <w:rStyle w:val="xxxcontentpasted3"/>
          <w:rFonts w:ascii="Times New Roman" w:hAnsi="Times New Roman"/>
          <w:bCs/>
          <w:sz w:val="18"/>
          <w:szCs w:val="18"/>
          <w:lang w:val="en-US"/>
        </w:rPr>
        <w:t xml:space="preserve"> 23 (1974)</w:t>
      </w:r>
      <w:r w:rsidR="00393727" w:rsidRPr="00FE0424">
        <w:rPr>
          <w:rStyle w:val="xxxcontentpasted3"/>
          <w:rFonts w:ascii="Times New Roman" w:hAnsi="Times New Roman"/>
          <w:bCs/>
          <w:sz w:val="18"/>
          <w:szCs w:val="18"/>
          <w:lang w:val="en-US"/>
        </w:rPr>
        <w:t xml:space="preserve">, 151-67 </w:t>
      </w:r>
      <w:r w:rsidRPr="00FE0424">
        <w:rPr>
          <w:rStyle w:val="xxxcontentpasted3"/>
          <w:rFonts w:ascii="Times New Roman" w:hAnsi="Times New Roman"/>
          <w:bCs/>
          <w:sz w:val="18"/>
          <w:szCs w:val="18"/>
          <w:lang w:val="en-US"/>
        </w:rPr>
        <w:t xml:space="preserve">and </w:t>
      </w:r>
      <w:r w:rsidRPr="00FE0424">
        <w:rPr>
          <w:rStyle w:val="xxxcontentpasted3"/>
          <w:rFonts w:ascii="Times New Roman" w:hAnsi="Times New Roman"/>
          <w:bCs/>
          <w:i/>
          <w:sz w:val="18"/>
          <w:szCs w:val="18"/>
          <w:lang w:val="en-US"/>
        </w:rPr>
        <w:t xml:space="preserve">Les </w:t>
      </w:r>
      <w:proofErr w:type="spellStart"/>
      <w:r w:rsidRPr="00FE0424">
        <w:rPr>
          <w:rStyle w:val="xxxcontentpasted3"/>
          <w:rFonts w:ascii="Times New Roman" w:hAnsi="Times New Roman"/>
          <w:bCs/>
          <w:i/>
          <w:sz w:val="18"/>
          <w:szCs w:val="18"/>
          <w:lang w:val="en-US"/>
        </w:rPr>
        <w:t>peintures</w:t>
      </w:r>
      <w:proofErr w:type="spellEnd"/>
      <w:r w:rsidRPr="00FE0424">
        <w:rPr>
          <w:rStyle w:val="xxxcontentpasted3"/>
          <w:rFonts w:ascii="Times New Roman" w:hAnsi="Times New Roman"/>
          <w:bCs/>
          <w:i/>
          <w:sz w:val="18"/>
          <w:szCs w:val="18"/>
          <w:lang w:val="en-US"/>
        </w:rPr>
        <w:t xml:space="preserve"> des </w:t>
      </w:r>
      <w:proofErr w:type="spellStart"/>
      <w:r w:rsidRPr="00FE0424">
        <w:rPr>
          <w:rStyle w:val="xxxcontentpasted3"/>
          <w:rFonts w:ascii="Times New Roman" w:hAnsi="Times New Roman"/>
          <w:bCs/>
          <w:i/>
          <w:sz w:val="18"/>
          <w:szCs w:val="18"/>
          <w:lang w:val="en-US"/>
        </w:rPr>
        <w:t>couvents</w:t>
      </w:r>
      <w:proofErr w:type="spellEnd"/>
      <w:r w:rsidRPr="00FE0424">
        <w:rPr>
          <w:rStyle w:val="xxxcontentpasted3"/>
          <w:rFonts w:ascii="Times New Roman" w:hAnsi="Times New Roman"/>
          <w:bCs/>
          <w:i/>
          <w:sz w:val="18"/>
          <w:szCs w:val="18"/>
          <w:lang w:val="en-US"/>
        </w:rPr>
        <w:t xml:space="preserve"> du </w:t>
      </w:r>
      <w:proofErr w:type="spellStart"/>
      <w:r w:rsidRPr="00FE0424">
        <w:rPr>
          <w:rStyle w:val="xxxcontentpasted3"/>
          <w:rFonts w:ascii="Times New Roman" w:hAnsi="Times New Roman"/>
          <w:bCs/>
          <w:i/>
          <w:sz w:val="18"/>
          <w:szCs w:val="18"/>
          <w:lang w:val="en-US"/>
        </w:rPr>
        <w:t>Ouadi</w:t>
      </w:r>
      <w:proofErr w:type="spellEnd"/>
      <w:r w:rsidRPr="00FE0424">
        <w:rPr>
          <w:rStyle w:val="xxxcontentpasted3"/>
          <w:rFonts w:ascii="Times New Roman" w:hAnsi="Times New Roman"/>
          <w:bCs/>
          <w:i/>
          <w:sz w:val="18"/>
          <w:szCs w:val="18"/>
          <w:lang w:val="en-US"/>
        </w:rPr>
        <w:t xml:space="preserve"> </w:t>
      </w:r>
      <w:proofErr w:type="spellStart"/>
      <w:r w:rsidRPr="00FE0424">
        <w:rPr>
          <w:rStyle w:val="xxxcontentpasted3"/>
          <w:rFonts w:ascii="Times New Roman" w:hAnsi="Times New Roman"/>
          <w:bCs/>
          <w:i/>
          <w:sz w:val="18"/>
          <w:szCs w:val="18"/>
          <w:lang w:val="en-US"/>
        </w:rPr>
        <w:t>Natroun</w:t>
      </w:r>
      <w:proofErr w:type="spellEnd"/>
      <w:r w:rsidRPr="00FE0424">
        <w:rPr>
          <w:rStyle w:val="xxxcontentpasted3"/>
          <w:rFonts w:ascii="Times New Roman" w:hAnsi="Times New Roman"/>
          <w:bCs/>
          <w:sz w:val="18"/>
          <w:szCs w:val="18"/>
          <w:lang w:val="en-US"/>
        </w:rPr>
        <w:t xml:space="preserve"> (1984); </w:t>
      </w:r>
      <w:r w:rsidR="00393727" w:rsidRPr="00FE0424">
        <w:rPr>
          <w:rStyle w:val="xxxcontentpasted3"/>
          <w:rFonts w:ascii="Times New Roman" w:hAnsi="Times New Roman"/>
          <w:bCs/>
          <w:sz w:val="18"/>
          <w:szCs w:val="18"/>
          <w:lang w:val="en-US"/>
        </w:rPr>
        <w:t xml:space="preserve">for </w:t>
      </w:r>
      <w:r w:rsidRPr="00FE0424">
        <w:rPr>
          <w:rStyle w:val="xxxcontentpasted3"/>
          <w:rFonts w:ascii="Times New Roman" w:hAnsi="Times New Roman"/>
          <w:bCs/>
          <w:sz w:val="18"/>
          <w:szCs w:val="18"/>
          <w:lang w:val="en-US"/>
        </w:rPr>
        <w:t>more recent discoveries in the church</w:t>
      </w:r>
      <w:r w:rsidR="00393727" w:rsidRPr="00FE0424">
        <w:rPr>
          <w:rStyle w:val="xxxcontentpasted3"/>
          <w:rFonts w:ascii="Times New Roman" w:hAnsi="Times New Roman"/>
          <w:bCs/>
          <w:sz w:val="18"/>
          <w:szCs w:val="18"/>
          <w:lang w:val="en-US"/>
        </w:rPr>
        <w:t>, see</w:t>
      </w:r>
      <w:r w:rsidRPr="00FE0424">
        <w:rPr>
          <w:rStyle w:val="xxxcontentpasted3"/>
          <w:rFonts w:ascii="Times New Roman" w:hAnsi="Times New Roman"/>
          <w:bCs/>
          <w:sz w:val="18"/>
          <w:szCs w:val="18"/>
          <w:lang w:val="en-US"/>
        </w:rPr>
        <w:t xml:space="preserve"> K. </w:t>
      </w:r>
      <w:proofErr w:type="spellStart"/>
      <w:r w:rsidRPr="00FE0424">
        <w:rPr>
          <w:rStyle w:val="xxxcontentpasted3"/>
          <w:rFonts w:ascii="Times New Roman" w:hAnsi="Times New Roman"/>
          <w:bCs/>
          <w:smallCaps/>
          <w:sz w:val="18"/>
          <w:szCs w:val="18"/>
          <w:lang w:val="en-US"/>
        </w:rPr>
        <w:t>Innemée</w:t>
      </w:r>
      <w:proofErr w:type="spellEnd"/>
      <w:r w:rsidR="00393727" w:rsidRPr="00FE0424">
        <w:rPr>
          <w:rStyle w:val="xxxcontentpasted3"/>
          <w:rFonts w:ascii="Times New Roman" w:hAnsi="Times New Roman"/>
          <w:bCs/>
          <w:sz w:val="18"/>
          <w:szCs w:val="18"/>
          <w:lang w:val="en-US"/>
        </w:rPr>
        <w:t xml:space="preserve"> in</w:t>
      </w:r>
      <w:r w:rsidRPr="00FE0424">
        <w:rPr>
          <w:rStyle w:val="xxxcontentpasted3"/>
          <w:rFonts w:ascii="Times New Roman" w:hAnsi="Times New Roman"/>
          <w:bCs/>
          <w:sz w:val="18"/>
          <w:szCs w:val="18"/>
          <w:lang w:val="en-US"/>
        </w:rPr>
        <w:t xml:space="preserve"> </w:t>
      </w:r>
      <w:proofErr w:type="spellStart"/>
      <w:r w:rsidRPr="00FE0424">
        <w:rPr>
          <w:rStyle w:val="xxxcontentpasted3"/>
          <w:rFonts w:ascii="Times New Roman" w:hAnsi="Times New Roman"/>
          <w:bCs/>
          <w:i/>
          <w:sz w:val="18"/>
          <w:szCs w:val="18"/>
          <w:lang w:val="en-US"/>
        </w:rPr>
        <w:t>Hugoye</w:t>
      </w:r>
      <w:proofErr w:type="spellEnd"/>
      <w:r w:rsidRPr="00FE0424">
        <w:rPr>
          <w:rStyle w:val="xxxcontentpasted3"/>
          <w:rFonts w:ascii="Times New Roman" w:hAnsi="Times New Roman"/>
          <w:bCs/>
          <w:sz w:val="18"/>
          <w:szCs w:val="18"/>
          <w:lang w:val="en-US"/>
        </w:rPr>
        <w:t xml:space="preserve"> 14:1 (2011)</w:t>
      </w:r>
      <w:r w:rsidR="00393727" w:rsidRPr="00FE0424">
        <w:rPr>
          <w:rStyle w:val="xxxcontentpasted3"/>
          <w:rFonts w:ascii="Times New Roman" w:hAnsi="Times New Roman"/>
          <w:bCs/>
          <w:sz w:val="18"/>
          <w:szCs w:val="18"/>
          <w:lang w:val="en-US"/>
        </w:rPr>
        <w:t>,</w:t>
      </w:r>
      <w:r w:rsidR="009D7ED8" w:rsidRPr="00FE0424">
        <w:rPr>
          <w:rStyle w:val="xxxcontentpasted3"/>
          <w:rFonts w:ascii="Times New Roman" w:hAnsi="Times New Roman"/>
          <w:bCs/>
          <w:sz w:val="18"/>
          <w:szCs w:val="18"/>
          <w:lang w:val="en-US"/>
        </w:rPr>
        <w:t xml:space="preserve"> </w:t>
      </w:r>
      <w:r w:rsidR="00393727" w:rsidRPr="00FE0424">
        <w:rPr>
          <w:rStyle w:val="xxxcontentpasted3"/>
          <w:rFonts w:ascii="Times New Roman" w:hAnsi="Times New Roman"/>
          <w:bCs/>
          <w:sz w:val="18"/>
          <w:szCs w:val="18"/>
          <w:lang w:val="en-US"/>
        </w:rPr>
        <w:t>63-85</w:t>
      </w:r>
      <w:r w:rsidRPr="00FE0424">
        <w:rPr>
          <w:rStyle w:val="xxxcontentpasted3"/>
          <w:rFonts w:ascii="Times New Roman" w:hAnsi="Times New Roman"/>
          <w:bCs/>
          <w:color w:val="3366FF"/>
          <w:sz w:val="18"/>
          <w:szCs w:val="18"/>
          <w:lang w:val="en-US"/>
        </w:rPr>
        <w:t>.</w:t>
      </w:r>
    </w:p>
  </w:footnote>
  <w:footnote w:id="32">
    <w:p w:rsidR="00DF5521" w:rsidRPr="00AA239D" w:rsidRDefault="00DF5521" w:rsidP="005D1331">
      <w:pPr>
        <w:pStyle w:val="Notedebasdepage"/>
        <w:widowControl w:val="0"/>
        <w:ind w:firstLine="425"/>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w:t>
      </w:r>
      <w:r w:rsidRPr="0083208D">
        <w:rPr>
          <w:rStyle w:val="lev"/>
          <w:rFonts w:ascii="Times New Roman" w:eastAsia="Times New Roman" w:hAnsi="Times New Roman"/>
          <w:b w:val="0"/>
          <w:bCs w:val="0"/>
          <w:smallCaps/>
          <w:sz w:val="18"/>
          <w:szCs w:val="18"/>
        </w:rPr>
        <w:t>Pacha</w:t>
      </w:r>
      <w:r w:rsidRPr="0083208D">
        <w:rPr>
          <w:rStyle w:val="lev"/>
          <w:rFonts w:ascii="Times New Roman" w:eastAsia="Times New Roman" w:hAnsi="Times New Roman"/>
          <w:b w:val="0"/>
          <w:bCs w:val="0"/>
          <w:sz w:val="18"/>
          <w:szCs w:val="18"/>
        </w:rPr>
        <w:t xml:space="preserve"> </w:t>
      </w:r>
      <w:proofErr w:type="spellStart"/>
      <w:r w:rsidRPr="0083208D">
        <w:rPr>
          <w:rStyle w:val="lev"/>
          <w:rFonts w:ascii="Times New Roman" w:eastAsia="Times New Roman" w:hAnsi="Times New Roman"/>
          <w:b w:val="0"/>
          <w:bCs w:val="0"/>
          <w:smallCaps/>
          <w:sz w:val="18"/>
          <w:szCs w:val="18"/>
        </w:rPr>
        <w:t>Miran</w:t>
      </w:r>
      <w:proofErr w:type="spellEnd"/>
      <w:r w:rsidRPr="0083208D">
        <w:rPr>
          <w:rStyle w:val="lev"/>
          <w:rFonts w:ascii="Times New Roman" w:eastAsia="Times New Roman" w:hAnsi="Times New Roman"/>
          <w:b w:val="0"/>
          <w:bCs w:val="0"/>
          <w:sz w:val="18"/>
          <w:szCs w:val="18"/>
        </w:rPr>
        <w:t>, F.,</w:t>
      </w:r>
      <w:r w:rsidRPr="0084716B">
        <w:rPr>
          <w:rStyle w:val="lev"/>
          <w:rFonts w:ascii="Times New Roman" w:eastAsia="Times New Roman" w:hAnsi="Times New Roman"/>
          <w:b w:val="0"/>
          <w:bCs w:val="0"/>
          <w:sz w:val="18"/>
          <w:szCs w:val="18"/>
        </w:rPr>
        <w:t xml:space="preserve"> </w:t>
      </w:r>
      <w:r w:rsidRPr="00AA239D">
        <w:rPr>
          <w:rFonts w:ascii="Times New Roman" w:hAnsi="Times New Roman"/>
          <w:i/>
          <w:sz w:val="18"/>
          <w:szCs w:val="18"/>
        </w:rPr>
        <w:t>Le décor de la Bible syriaque de Paris (</w:t>
      </w:r>
      <w:proofErr w:type="spellStart"/>
      <w:r w:rsidRPr="00AA239D">
        <w:rPr>
          <w:rFonts w:ascii="Times New Roman" w:hAnsi="Times New Roman"/>
          <w:i/>
          <w:sz w:val="18"/>
          <w:szCs w:val="18"/>
        </w:rPr>
        <w:t>Bnf</w:t>
      </w:r>
      <w:proofErr w:type="spellEnd"/>
      <w:r w:rsidRPr="00AA239D">
        <w:rPr>
          <w:rFonts w:ascii="Times New Roman" w:hAnsi="Times New Roman"/>
          <w:i/>
          <w:sz w:val="18"/>
          <w:szCs w:val="18"/>
        </w:rPr>
        <w:t xml:space="preserve"> </w:t>
      </w:r>
      <w:proofErr w:type="spellStart"/>
      <w:r w:rsidRPr="00AA239D">
        <w:rPr>
          <w:rFonts w:ascii="Times New Roman" w:hAnsi="Times New Roman"/>
          <w:i/>
          <w:sz w:val="18"/>
          <w:szCs w:val="18"/>
        </w:rPr>
        <w:t>syr</w:t>
      </w:r>
      <w:proofErr w:type="spellEnd"/>
      <w:r w:rsidRPr="00AA239D">
        <w:rPr>
          <w:rFonts w:ascii="Times New Roman" w:hAnsi="Times New Roman"/>
          <w:i/>
          <w:sz w:val="18"/>
          <w:szCs w:val="18"/>
        </w:rPr>
        <w:t xml:space="preserve"> 341)</w:t>
      </w:r>
      <w:r w:rsidRPr="00AA239D">
        <w:rPr>
          <w:rStyle w:val="Accentuation"/>
          <w:rFonts w:ascii="Times New Roman" w:eastAsia="Times New Roman" w:hAnsi="Times New Roman"/>
          <w:sz w:val="18"/>
          <w:szCs w:val="18"/>
        </w:rPr>
        <w:t xml:space="preserve"> et son rôle dans l’histoire du livre chrétien</w:t>
      </w:r>
      <w:r w:rsidRPr="0084716B">
        <w:rPr>
          <w:rStyle w:val="lev"/>
          <w:rFonts w:ascii="Times New Roman" w:eastAsia="Times New Roman" w:hAnsi="Times New Roman"/>
          <w:b w:val="0"/>
          <w:bCs w:val="0"/>
          <w:sz w:val="18"/>
          <w:szCs w:val="18"/>
        </w:rPr>
        <w:t>,</w:t>
      </w:r>
      <w:r w:rsidRPr="0083208D">
        <w:rPr>
          <w:rStyle w:val="lev"/>
          <w:rFonts w:ascii="Times New Roman" w:eastAsia="Times New Roman" w:hAnsi="Times New Roman"/>
          <w:b w:val="0"/>
          <w:bCs w:val="0"/>
          <w:sz w:val="18"/>
          <w:szCs w:val="18"/>
        </w:rPr>
        <w:t xml:space="preserve"> </w:t>
      </w:r>
      <w:proofErr w:type="spellStart"/>
      <w:r w:rsidRPr="0083208D">
        <w:rPr>
          <w:rStyle w:val="lev"/>
          <w:rFonts w:ascii="Times New Roman" w:eastAsia="Times New Roman" w:hAnsi="Times New Roman"/>
          <w:b w:val="0"/>
          <w:bCs w:val="0"/>
          <w:sz w:val="18"/>
          <w:szCs w:val="18"/>
        </w:rPr>
        <w:t>Geuthner</w:t>
      </w:r>
      <w:proofErr w:type="spellEnd"/>
      <w:r w:rsidRPr="0083208D">
        <w:rPr>
          <w:rStyle w:val="lev"/>
          <w:rFonts w:ascii="Times New Roman" w:eastAsia="Times New Roman" w:hAnsi="Times New Roman"/>
          <w:b w:val="0"/>
          <w:bCs w:val="0"/>
          <w:sz w:val="18"/>
          <w:szCs w:val="18"/>
        </w:rPr>
        <w:t>, Paris, 2020 (</w:t>
      </w:r>
      <w:proofErr w:type="spellStart"/>
      <w:r w:rsidRPr="0083208D">
        <w:rPr>
          <w:rStyle w:val="lev"/>
          <w:rFonts w:ascii="Times New Roman" w:eastAsia="Times New Roman" w:hAnsi="Times New Roman"/>
          <w:b w:val="0"/>
          <w:bCs w:val="0"/>
          <w:sz w:val="18"/>
          <w:szCs w:val="18"/>
        </w:rPr>
        <w:t>with</w:t>
      </w:r>
      <w:proofErr w:type="spellEnd"/>
      <w:r w:rsidRPr="0083208D">
        <w:rPr>
          <w:rStyle w:val="lev"/>
          <w:rFonts w:ascii="Times New Roman" w:eastAsia="Times New Roman" w:hAnsi="Times New Roman"/>
          <w:b w:val="0"/>
          <w:bCs w:val="0"/>
          <w:sz w:val="18"/>
          <w:szCs w:val="18"/>
        </w:rPr>
        <w:t xml:space="preserve"> </w:t>
      </w:r>
      <w:proofErr w:type="spellStart"/>
      <w:r w:rsidRPr="0083208D">
        <w:rPr>
          <w:rStyle w:val="lev"/>
          <w:rFonts w:ascii="Times New Roman" w:eastAsia="Times New Roman" w:hAnsi="Times New Roman"/>
          <w:b w:val="0"/>
          <w:bCs w:val="0"/>
          <w:sz w:val="18"/>
          <w:szCs w:val="18"/>
        </w:rPr>
        <w:t>twenty</w:t>
      </w:r>
      <w:proofErr w:type="spellEnd"/>
      <w:r w:rsidRPr="0083208D">
        <w:rPr>
          <w:rStyle w:val="lev"/>
          <w:rFonts w:ascii="Times New Roman" w:eastAsia="Times New Roman" w:hAnsi="Times New Roman"/>
          <w:b w:val="0"/>
          <w:bCs w:val="0"/>
          <w:sz w:val="18"/>
          <w:szCs w:val="18"/>
        </w:rPr>
        <w:t xml:space="preserve"> four illuminations</w:t>
      </w:r>
      <w:r w:rsidRPr="0083208D">
        <w:rPr>
          <w:rFonts w:ascii="Times New Roman" w:eastAsia="Times New Roman" w:hAnsi="Times New Roman"/>
          <w:b/>
          <w:bCs/>
          <w:sz w:val="18"/>
          <w:szCs w:val="18"/>
        </w:rPr>
        <w:t>)</w:t>
      </w:r>
      <w:r w:rsidRPr="00AA239D">
        <w:rPr>
          <w:rFonts w:ascii="Times New Roman" w:eastAsia="Times New Roman" w:hAnsi="Times New Roman"/>
          <w:bCs/>
          <w:sz w:val="18"/>
          <w:szCs w:val="18"/>
        </w:rPr>
        <w:t>.</w:t>
      </w:r>
    </w:p>
  </w:footnote>
  <w:footnote w:id="33">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C. </w:t>
      </w:r>
      <w:proofErr w:type="spellStart"/>
      <w:r w:rsidRPr="00AA239D">
        <w:rPr>
          <w:rFonts w:ascii="Times New Roman" w:hAnsi="Times New Roman"/>
          <w:smallCaps/>
          <w:sz w:val="18"/>
          <w:szCs w:val="18"/>
          <w:lang w:val="en-US"/>
        </w:rPr>
        <w:t>Ceccheli</w:t>
      </w:r>
      <w:proofErr w:type="spellEnd"/>
      <w:r w:rsidRPr="00AA239D">
        <w:rPr>
          <w:rFonts w:ascii="Times New Roman" w:hAnsi="Times New Roman"/>
          <w:sz w:val="18"/>
          <w:szCs w:val="18"/>
          <w:lang w:val="en-US"/>
        </w:rPr>
        <w:t xml:space="preserve">, I. </w:t>
      </w:r>
      <w:proofErr w:type="spellStart"/>
      <w:r w:rsidRPr="00AA239D">
        <w:rPr>
          <w:rFonts w:ascii="Times New Roman" w:hAnsi="Times New Roman"/>
          <w:smallCaps/>
          <w:sz w:val="18"/>
          <w:szCs w:val="18"/>
          <w:lang w:val="en-US"/>
        </w:rPr>
        <w:t>Furlani</w:t>
      </w:r>
      <w:proofErr w:type="spellEnd"/>
      <w:r w:rsidRPr="00AA239D">
        <w:rPr>
          <w:rFonts w:ascii="Times New Roman" w:hAnsi="Times New Roman"/>
          <w:sz w:val="18"/>
          <w:szCs w:val="18"/>
          <w:lang w:val="en-US"/>
        </w:rPr>
        <w:t xml:space="preserve"> and M. </w:t>
      </w:r>
      <w:proofErr w:type="spellStart"/>
      <w:r w:rsidRPr="00AA239D">
        <w:rPr>
          <w:rFonts w:ascii="Times New Roman" w:hAnsi="Times New Roman"/>
          <w:smallCaps/>
          <w:sz w:val="18"/>
          <w:szCs w:val="18"/>
          <w:lang w:val="en-US"/>
        </w:rPr>
        <w:t>Salmi</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 xml:space="preserve">The </w:t>
      </w:r>
      <w:proofErr w:type="spellStart"/>
      <w:r w:rsidRPr="00AA239D">
        <w:rPr>
          <w:rFonts w:ascii="Times New Roman" w:hAnsi="Times New Roman"/>
          <w:i/>
          <w:sz w:val="18"/>
          <w:szCs w:val="18"/>
          <w:lang w:val="en-US"/>
        </w:rPr>
        <w:t>Rabbula</w:t>
      </w:r>
      <w:proofErr w:type="spellEnd"/>
      <w:r w:rsidRPr="00AA239D">
        <w:rPr>
          <w:rFonts w:ascii="Times New Roman" w:hAnsi="Times New Roman"/>
          <w:i/>
          <w:sz w:val="18"/>
          <w:szCs w:val="18"/>
          <w:lang w:val="en-US"/>
        </w:rPr>
        <w:t xml:space="preserve"> Gospels</w:t>
      </w:r>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Olten</w:t>
      </w:r>
      <w:proofErr w:type="spellEnd"/>
      <w:r w:rsidRPr="00AA239D">
        <w:rPr>
          <w:rFonts w:ascii="Times New Roman" w:hAnsi="Times New Roman"/>
          <w:sz w:val="18"/>
          <w:szCs w:val="18"/>
          <w:lang w:val="en-US"/>
        </w:rPr>
        <w:t xml:space="preserve"> and Lausanne, 1959), plates 10 and 16 for syr. </w:t>
      </w:r>
      <w:proofErr w:type="gramStart"/>
      <w:r w:rsidRPr="00AA239D">
        <w:rPr>
          <w:rFonts w:ascii="Times New Roman" w:hAnsi="Times New Roman"/>
          <w:sz w:val="18"/>
          <w:szCs w:val="18"/>
          <w:lang w:val="en-US"/>
        </w:rPr>
        <w:t>33 and plate 18 for Diyarbakir.</w:t>
      </w:r>
      <w:proofErr w:type="gramEnd"/>
      <w:r w:rsidRPr="00AA239D">
        <w:rPr>
          <w:rFonts w:ascii="Times New Roman" w:hAnsi="Times New Roman"/>
          <w:sz w:val="18"/>
          <w:szCs w:val="18"/>
          <w:lang w:val="en-US"/>
        </w:rPr>
        <w:t xml:space="preserve"> </w:t>
      </w:r>
      <w:r w:rsidRPr="00AA239D">
        <w:rPr>
          <w:rFonts w:ascii="Times New Roman" w:hAnsi="Times New Roman"/>
          <w:sz w:val="18"/>
          <w:szCs w:val="18"/>
        </w:rPr>
        <w:t xml:space="preserve">J. </w:t>
      </w:r>
      <w:r w:rsidRPr="00AA239D">
        <w:rPr>
          <w:rFonts w:ascii="Times New Roman" w:hAnsi="Times New Roman"/>
          <w:smallCaps/>
          <w:sz w:val="18"/>
          <w:szCs w:val="18"/>
        </w:rPr>
        <w:t>Leroy</w:t>
      </w:r>
      <w:r w:rsidRPr="00AA239D">
        <w:rPr>
          <w:rFonts w:ascii="Times New Roman" w:hAnsi="Times New Roman"/>
          <w:sz w:val="18"/>
          <w:szCs w:val="18"/>
        </w:rPr>
        <w:t xml:space="preserve">, </w:t>
      </w:r>
      <w:r w:rsidRPr="00AA239D">
        <w:rPr>
          <w:rFonts w:ascii="Times New Roman" w:hAnsi="Times New Roman"/>
          <w:i/>
          <w:sz w:val="18"/>
          <w:szCs w:val="18"/>
        </w:rPr>
        <w:t xml:space="preserve">Les manuscrits syriaques à peintures conservés dans les bibliothèques d’Europe et d’Orient </w:t>
      </w:r>
      <w:r w:rsidRPr="00AA239D">
        <w:rPr>
          <w:rFonts w:ascii="Times New Roman" w:hAnsi="Times New Roman"/>
          <w:sz w:val="18"/>
          <w:szCs w:val="18"/>
        </w:rPr>
        <w:t xml:space="preserve">(Paris, 1964), 2 vols. </w:t>
      </w:r>
      <w:r w:rsidRPr="00AA239D">
        <w:rPr>
          <w:rFonts w:ascii="Times New Roman" w:hAnsi="Times New Roman"/>
          <w:sz w:val="18"/>
          <w:szCs w:val="18"/>
          <w:lang w:val="en-US"/>
        </w:rPr>
        <w:t xml:space="preserve">See also L.A. </w:t>
      </w:r>
      <w:r w:rsidRPr="00AA239D">
        <w:rPr>
          <w:rFonts w:ascii="Times New Roman" w:hAnsi="Times New Roman"/>
          <w:smallCaps/>
          <w:sz w:val="18"/>
          <w:szCs w:val="18"/>
          <w:lang w:val="en-US"/>
        </w:rPr>
        <w:t>Hunt</w:t>
      </w:r>
      <w:r w:rsidRPr="00AA239D">
        <w:rPr>
          <w:rFonts w:ascii="Times New Roman" w:hAnsi="Times New Roman"/>
          <w:sz w:val="18"/>
          <w:szCs w:val="18"/>
          <w:lang w:val="en-US"/>
        </w:rPr>
        <w:t xml:space="preserve">, ‘The </w:t>
      </w:r>
      <w:proofErr w:type="spellStart"/>
      <w:r w:rsidRPr="00AA239D">
        <w:rPr>
          <w:rFonts w:ascii="Times New Roman" w:hAnsi="Times New Roman"/>
          <w:sz w:val="18"/>
          <w:szCs w:val="18"/>
          <w:lang w:val="en-US"/>
        </w:rPr>
        <w:t>Syriac</w:t>
      </w:r>
      <w:proofErr w:type="spellEnd"/>
      <w:r w:rsidRPr="00AA239D">
        <w:rPr>
          <w:rFonts w:ascii="Times New Roman" w:hAnsi="Times New Roman"/>
          <w:sz w:val="18"/>
          <w:szCs w:val="18"/>
          <w:lang w:val="en-US"/>
        </w:rPr>
        <w:t xml:space="preserve"> Buchanan Bible in Cambridge: Book illumination in </w:t>
      </w:r>
      <w:proofErr w:type="spellStart"/>
      <w:r w:rsidRPr="00AA239D">
        <w:rPr>
          <w:rFonts w:ascii="Times New Roman" w:hAnsi="Times New Roman"/>
          <w:sz w:val="18"/>
          <w:szCs w:val="18"/>
          <w:lang w:val="en-US"/>
        </w:rPr>
        <w:t>Syriac</w:t>
      </w:r>
      <w:proofErr w:type="spellEnd"/>
      <w:r w:rsidRPr="00AA239D">
        <w:rPr>
          <w:rFonts w:ascii="Times New Roman" w:hAnsi="Times New Roman"/>
          <w:sz w:val="18"/>
          <w:szCs w:val="18"/>
          <w:lang w:val="en-US"/>
        </w:rPr>
        <w:t xml:space="preserve"> Cilicia and Jerusalem of the later twelfth century’, </w:t>
      </w:r>
      <w:r w:rsidRPr="00AA239D">
        <w:rPr>
          <w:rFonts w:ascii="Times New Roman" w:hAnsi="Times New Roman"/>
          <w:i/>
          <w:sz w:val="18"/>
          <w:szCs w:val="18"/>
          <w:lang w:val="en-US"/>
        </w:rPr>
        <w:t>OCP</w:t>
      </w:r>
      <w:r w:rsidRPr="00AA239D">
        <w:rPr>
          <w:rFonts w:ascii="Times New Roman" w:hAnsi="Times New Roman"/>
          <w:sz w:val="18"/>
          <w:szCs w:val="18"/>
          <w:lang w:val="en-US"/>
        </w:rPr>
        <w:t xml:space="preserve"> 331-69; and M. </w:t>
      </w:r>
      <w:proofErr w:type="spellStart"/>
      <w:r w:rsidRPr="00AA239D">
        <w:rPr>
          <w:rFonts w:ascii="Times New Roman" w:hAnsi="Times New Roman"/>
          <w:smallCaps/>
          <w:sz w:val="18"/>
          <w:szCs w:val="18"/>
          <w:lang w:val="en-US"/>
        </w:rPr>
        <w:t>Bernabò</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 xml:space="preserve">Il </w:t>
      </w:r>
      <w:proofErr w:type="spellStart"/>
      <w:r w:rsidRPr="00AA239D">
        <w:rPr>
          <w:rFonts w:ascii="Times New Roman" w:hAnsi="Times New Roman"/>
          <w:i/>
          <w:sz w:val="18"/>
          <w:szCs w:val="18"/>
          <w:lang w:val="en-US"/>
        </w:rPr>
        <w:t>Tetravangelo</w:t>
      </w:r>
      <w:proofErr w:type="spellEnd"/>
      <w:r w:rsidRPr="00AA239D">
        <w:rPr>
          <w:rFonts w:ascii="Times New Roman" w:hAnsi="Times New Roman"/>
          <w:i/>
          <w:sz w:val="18"/>
          <w:szCs w:val="18"/>
          <w:lang w:val="en-US"/>
        </w:rPr>
        <w:t xml:space="preserve"> di </w:t>
      </w:r>
      <w:proofErr w:type="spellStart"/>
      <w:proofErr w:type="gramStart"/>
      <w:r w:rsidRPr="00AA239D">
        <w:rPr>
          <w:rFonts w:ascii="Times New Roman" w:hAnsi="Times New Roman"/>
          <w:i/>
          <w:sz w:val="18"/>
          <w:szCs w:val="18"/>
          <w:lang w:val="en-US"/>
        </w:rPr>
        <w:t>Rabbula</w:t>
      </w:r>
      <w:proofErr w:type="spellEnd"/>
      <w:r w:rsidR="008860FE">
        <w:rPr>
          <w:rFonts w:ascii="Times New Roman" w:hAnsi="Times New Roman"/>
          <w:sz w:val="18"/>
          <w:szCs w:val="18"/>
          <w:lang w:val="en-US"/>
        </w:rPr>
        <w:t xml:space="preserve"> </w:t>
      </w:r>
      <w:r w:rsidRPr="00AA239D">
        <w:rPr>
          <w:rFonts w:ascii="Times New Roman" w:hAnsi="Times New Roman"/>
          <w:sz w:val="18"/>
          <w:szCs w:val="18"/>
          <w:lang w:val="en-US"/>
        </w:rPr>
        <w:t xml:space="preserve"> (</w:t>
      </w:r>
      <w:proofErr w:type="gramEnd"/>
      <w:r w:rsidRPr="00AA239D">
        <w:rPr>
          <w:rFonts w:ascii="Times New Roman" w:hAnsi="Times New Roman"/>
          <w:sz w:val="18"/>
          <w:szCs w:val="18"/>
          <w:lang w:val="en-US"/>
        </w:rPr>
        <w:t xml:space="preserve">Rome, 2008); </w:t>
      </w:r>
      <w:hyperlink r:id="rId2" w:tgtFrame="_blank" w:history="1">
        <w:r w:rsidRPr="00AA239D">
          <w:rPr>
            <w:rStyle w:val="Lienhypertexte"/>
            <w:rFonts w:ascii="Times New Roman" w:eastAsia="Times New Roman" w:hAnsi="Times New Roman"/>
            <w:color w:val="auto"/>
            <w:sz w:val="18"/>
            <w:szCs w:val="18"/>
            <w:lang w:val="en-US"/>
          </w:rPr>
          <w:t>https://www.vhmml.org/readingRoom/</w:t>
        </w:r>
      </w:hyperlink>
      <w:r w:rsidR="008860FE">
        <w:rPr>
          <w:rFonts w:ascii="Times New Roman" w:hAnsi="Times New Roman"/>
          <w:sz w:val="18"/>
          <w:szCs w:val="18"/>
          <w:lang w:val="en-US"/>
        </w:rPr>
        <w:t>.</w:t>
      </w:r>
    </w:p>
  </w:footnote>
  <w:footnote w:id="34">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Cited by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sz w:val="18"/>
          <w:szCs w:val="18"/>
          <w:lang w:val="en-US"/>
        </w:rPr>
        <w:t>, 315.</w:t>
      </w:r>
    </w:p>
  </w:footnote>
  <w:footnote w:id="35">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Cited by S. </w:t>
      </w:r>
      <w:r w:rsidRPr="00AA239D">
        <w:rPr>
          <w:rFonts w:ascii="Times New Roman" w:hAnsi="Times New Roman"/>
          <w:smallCaps/>
          <w:sz w:val="18"/>
          <w:szCs w:val="18"/>
          <w:lang w:val="en-US"/>
        </w:rPr>
        <w:t>Brock</w:t>
      </w:r>
      <w:r w:rsidRPr="00AA239D">
        <w:rPr>
          <w:rFonts w:ascii="Times New Roman" w:hAnsi="Times New Roman"/>
          <w:sz w:val="18"/>
          <w:szCs w:val="18"/>
          <w:lang w:val="en-US"/>
        </w:rPr>
        <w:t xml:space="preserve">, from J. </w:t>
      </w:r>
      <w:r w:rsidRPr="00AA239D">
        <w:rPr>
          <w:rFonts w:ascii="Times New Roman" w:hAnsi="Times New Roman"/>
          <w:smallCaps/>
          <w:sz w:val="18"/>
          <w:szCs w:val="18"/>
          <w:lang w:val="en-US"/>
        </w:rPr>
        <w:t xml:space="preserve">de </w:t>
      </w:r>
      <w:proofErr w:type="spellStart"/>
      <w:r w:rsidRPr="00AA239D">
        <w:rPr>
          <w:rFonts w:ascii="Times New Roman" w:hAnsi="Times New Roman"/>
          <w:smallCaps/>
          <w:sz w:val="18"/>
          <w:szCs w:val="18"/>
          <w:lang w:val="en-US"/>
        </w:rPr>
        <w:t>Zwaan</w:t>
      </w:r>
      <w:proofErr w:type="spellEnd"/>
      <w:r w:rsidRPr="00AA239D">
        <w:rPr>
          <w:rFonts w:ascii="Times New Roman" w:hAnsi="Times New Roman"/>
          <w:sz w:val="18"/>
          <w:szCs w:val="18"/>
          <w:lang w:val="en-US"/>
        </w:rPr>
        <w:t xml:space="preserve"> (ed.), </w:t>
      </w:r>
      <w:proofErr w:type="spellStart"/>
      <w:r w:rsidRPr="00AA239D">
        <w:rPr>
          <w:rFonts w:ascii="Times New Roman" w:hAnsi="Times New Roman"/>
          <w:i/>
          <w:sz w:val="18"/>
          <w:szCs w:val="18"/>
          <w:lang w:val="en-US"/>
        </w:rPr>
        <w:t>Dionysios</w:t>
      </w:r>
      <w:proofErr w:type="spellEnd"/>
      <w:r w:rsidRPr="00AA239D">
        <w:rPr>
          <w:rFonts w:ascii="Times New Roman" w:hAnsi="Times New Roman"/>
          <w:i/>
          <w:sz w:val="18"/>
          <w:szCs w:val="18"/>
          <w:lang w:val="en-US"/>
        </w:rPr>
        <w:t xml:space="preserve"> bar </w:t>
      </w:r>
      <w:proofErr w:type="spellStart"/>
      <w:r w:rsidRPr="00AA239D">
        <w:rPr>
          <w:rFonts w:ascii="Times New Roman" w:hAnsi="Times New Roman"/>
          <w:i/>
          <w:sz w:val="18"/>
          <w:szCs w:val="18"/>
          <w:lang w:val="en-US"/>
        </w:rPr>
        <w:t>Salibi</w:t>
      </w:r>
      <w:proofErr w:type="spellEnd"/>
      <w:r w:rsidRPr="00AA239D">
        <w:rPr>
          <w:rFonts w:ascii="Times New Roman" w:hAnsi="Times New Roman"/>
          <w:sz w:val="18"/>
          <w:szCs w:val="18"/>
          <w:lang w:val="en-US"/>
        </w:rPr>
        <w:t xml:space="preserve"> VIII, 2 (Leyden, 1906) (in </w:t>
      </w:r>
      <w:proofErr w:type="spellStart"/>
      <w:r w:rsidRPr="00AA239D">
        <w:rPr>
          <w:rFonts w:ascii="Times New Roman" w:hAnsi="Times New Roman"/>
          <w:sz w:val="18"/>
          <w:szCs w:val="18"/>
          <w:lang w:val="en-US"/>
        </w:rPr>
        <w:t>Syriac</w:t>
      </w:r>
      <w:proofErr w:type="spellEnd"/>
      <w:r w:rsidRPr="00AA239D">
        <w:rPr>
          <w:rFonts w:ascii="Times New Roman" w:hAnsi="Times New Roman"/>
          <w:sz w:val="18"/>
          <w:szCs w:val="18"/>
          <w:lang w:val="en-US"/>
        </w:rPr>
        <w:t>).</w:t>
      </w:r>
    </w:p>
  </w:footnote>
  <w:footnote w:id="36">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S. </w:t>
      </w:r>
      <w:r w:rsidRPr="00AA239D">
        <w:rPr>
          <w:rFonts w:ascii="Times New Roman" w:hAnsi="Times New Roman"/>
          <w:smallCaps/>
          <w:sz w:val="18"/>
          <w:szCs w:val="18"/>
          <w:lang w:val="en-US"/>
        </w:rPr>
        <w:t>Brock</w:t>
      </w:r>
      <w:r w:rsidRPr="00AA239D">
        <w:rPr>
          <w:rFonts w:ascii="Times New Roman" w:hAnsi="Times New Roman"/>
          <w:sz w:val="18"/>
          <w:szCs w:val="18"/>
          <w:lang w:val="en-US"/>
        </w:rPr>
        <w:t>, ‘</w:t>
      </w:r>
      <w:proofErr w:type="spellStart"/>
      <w:r w:rsidRPr="00AA239D">
        <w:rPr>
          <w:rFonts w:ascii="Times New Roman" w:hAnsi="Times New Roman"/>
          <w:sz w:val="18"/>
          <w:szCs w:val="18"/>
          <w:lang w:val="en-US"/>
        </w:rPr>
        <w:t>lconoclasm</w:t>
      </w:r>
      <w:proofErr w:type="spellEnd"/>
      <w:r w:rsidRPr="00AA239D">
        <w:rPr>
          <w:rFonts w:ascii="Times New Roman" w:hAnsi="Times New Roman"/>
          <w:sz w:val="18"/>
          <w:szCs w:val="18"/>
          <w:lang w:val="en-US"/>
        </w:rPr>
        <w:t xml:space="preserve"> and the </w:t>
      </w:r>
      <w:proofErr w:type="spellStart"/>
      <w:r w:rsidRPr="00AA239D">
        <w:rPr>
          <w:rFonts w:ascii="Times New Roman" w:hAnsi="Times New Roman"/>
          <w:sz w:val="18"/>
          <w:szCs w:val="18"/>
          <w:lang w:val="en-US"/>
        </w:rPr>
        <w:t>monophysites</w:t>
      </w:r>
      <w:proofErr w:type="spellEnd"/>
      <w:r w:rsidRPr="00AA239D">
        <w:rPr>
          <w:rFonts w:ascii="Times New Roman" w:hAnsi="Times New Roman"/>
          <w:sz w:val="18"/>
          <w:szCs w:val="18"/>
          <w:lang w:val="en-US"/>
        </w:rPr>
        <w:t xml:space="preserve">’, in A. </w:t>
      </w:r>
      <w:proofErr w:type="spellStart"/>
      <w:r w:rsidRPr="00AA239D">
        <w:rPr>
          <w:rFonts w:ascii="Times New Roman" w:hAnsi="Times New Roman"/>
          <w:smallCaps/>
          <w:sz w:val="18"/>
          <w:szCs w:val="18"/>
          <w:lang w:val="en-US"/>
        </w:rPr>
        <w:t>Bryer</w:t>
      </w:r>
      <w:proofErr w:type="spellEnd"/>
      <w:r w:rsidRPr="00AA239D">
        <w:rPr>
          <w:rFonts w:ascii="Times New Roman" w:hAnsi="Times New Roman"/>
          <w:sz w:val="18"/>
          <w:szCs w:val="18"/>
          <w:lang w:val="en-US"/>
        </w:rPr>
        <w:t xml:space="preserve"> and J. </w:t>
      </w:r>
      <w:r w:rsidRPr="00AA239D">
        <w:rPr>
          <w:rFonts w:ascii="Times New Roman" w:hAnsi="Times New Roman"/>
          <w:smallCaps/>
          <w:sz w:val="18"/>
          <w:szCs w:val="18"/>
          <w:lang w:val="en-US"/>
        </w:rPr>
        <w:t>Herrin</w:t>
      </w:r>
      <w:r w:rsidRPr="00AA239D">
        <w:rPr>
          <w:rFonts w:ascii="Times New Roman" w:hAnsi="Times New Roman"/>
          <w:sz w:val="18"/>
          <w:szCs w:val="18"/>
          <w:lang w:val="en-US"/>
        </w:rPr>
        <w:t xml:space="preserve"> (eds.), </w:t>
      </w:r>
      <w:r w:rsidRPr="00AA239D">
        <w:rPr>
          <w:rFonts w:ascii="Times New Roman" w:hAnsi="Times New Roman"/>
          <w:i/>
          <w:sz w:val="18"/>
          <w:szCs w:val="18"/>
          <w:lang w:val="en-US"/>
        </w:rPr>
        <w:t>Iconoclasm</w:t>
      </w:r>
      <w:r w:rsidRPr="00AA239D">
        <w:rPr>
          <w:rFonts w:ascii="Times New Roman" w:hAnsi="Times New Roman"/>
          <w:sz w:val="18"/>
          <w:szCs w:val="18"/>
          <w:lang w:val="en-US"/>
        </w:rPr>
        <w:t xml:space="preserve"> (Birmingham, 1977), 55.</w:t>
      </w:r>
      <w:proofErr w:type="gramEnd"/>
    </w:p>
  </w:footnote>
  <w:footnote w:id="37">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Para. 39 </w:t>
      </w:r>
      <w:proofErr w:type="spellStart"/>
      <w:r w:rsidRPr="00AA239D">
        <w:rPr>
          <w:rFonts w:ascii="Times New Roman" w:hAnsi="Times New Roman"/>
          <w:sz w:val="18"/>
          <w:szCs w:val="18"/>
        </w:rPr>
        <w:t>quoted</w:t>
      </w:r>
      <w:proofErr w:type="spellEnd"/>
      <w:r w:rsidRPr="00AA239D">
        <w:rPr>
          <w:rFonts w:ascii="Times New Roman" w:hAnsi="Times New Roman"/>
          <w:sz w:val="18"/>
          <w:szCs w:val="18"/>
        </w:rPr>
        <w:t xml:space="preserve"> by A. </w:t>
      </w:r>
      <w:proofErr w:type="spellStart"/>
      <w:r w:rsidRPr="00AA239D">
        <w:rPr>
          <w:rFonts w:ascii="Times New Roman" w:hAnsi="Times New Roman"/>
          <w:smallCaps/>
          <w:sz w:val="18"/>
          <w:szCs w:val="18"/>
        </w:rPr>
        <w:t>Desreumaux</w:t>
      </w:r>
      <w:proofErr w:type="spellEnd"/>
      <w:r w:rsidRPr="00AA239D">
        <w:rPr>
          <w:rFonts w:ascii="Times New Roman" w:hAnsi="Times New Roman"/>
          <w:sz w:val="18"/>
          <w:szCs w:val="18"/>
        </w:rPr>
        <w:t>, ‘La doctrine d’</w:t>
      </w:r>
      <w:proofErr w:type="spellStart"/>
      <w:r w:rsidRPr="00AA239D">
        <w:rPr>
          <w:rFonts w:ascii="Times New Roman" w:hAnsi="Times New Roman"/>
          <w:sz w:val="18"/>
          <w:szCs w:val="18"/>
        </w:rPr>
        <w:t>Addaï</w:t>
      </w:r>
      <w:proofErr w:type="spellEnd"/>
      <w:r w:rsidRPr="00AA239D">
        <w:rPr>
          <w:rFonts w:ascii="Times New Roman" w:hAnsi="Times New Roman"/>
          <w:sz w:val="18"/>
          <w:szCs w:val="18"/>
        </w:rPr>
        <w:t xml:space="preserve">, l’image du Christ et les monophysites’, </w:t>
      </w:r>
      <w:r w:rsidRPr="00AA239D">
        <w:rPr>
          <w:rFonts w:ascii="Times New Roman" w:eastAsia="Times New Roman" w:hAnsi="Times New Roman"/>
          <w:sz w:val="18"/>
          <w:szCs w:val="18"/>
        </w:rPr>
        <w:t xml:space="preserve">in </w:t>
      </w:r>
      <w:r w:rsidRPr="00AA239D">
        <w:rPr>
          <w:rFonts w:ascii="Times New Roman" w:hAnsi="Times New Roman"/>
          <w:i/>
          <w:sz w:val="18"/>
          <w:szCs w:val="18"/>
        </w:rPr>
        <w:t>Nicée II,</w:t>
      </w:r>
      <w:r w:rsidRPr="00AA239D">
        <w:rPr>
          <w:rFonts w:ascii="Times New Roman" w:hAnsi="Times New Roman"/>
          <w:sz w:val="18"/>
          <w:szCs w:val="18"/>
        </w:rPr>
        <w:t xml:space="preserve"> </w:t>
      </w:r>
      <w:r w:rsidRPr="00AA239D">
        <w:rPr>
          <w:rFonts w:ascii="Times New Roman" w:eastAsia="Times New Roman" w:hAnsi="Times New Roman"/>
          <w:sz w:val="18"/>
          <w:szCs w:val="18"/>
        </w:rPr>
        <w:t xml:space="preserve">F. </w:t>
      </w:r>
      <w:proofErr w:type="spellStart"/>
      <w:r w:rsidRPr="00AA239D">
        <w:rPr>
          <w:rFonts w:ascii="Times New Roman" w:eastAsia="Times New Roman" w:hAnsi="Times New Roman"/>
          <w:smallCaps/>
          <w:sz w:val="18"/>
          <w:szCs w:val="18"/>
        </w:rPr>
        <w:t>Bœspflug</w:t>
      </w:r>
      <w:proofErr w:type="spellEnd"/>
      <w:r w:rsidRPr="00AA239D">
        <w:rPr>
          <w:rFonts w:ascii="Times New Roman" w:eastAsia="Times New Roman" w:hAnsi="Times New Roman"/>
          <w:sz w:val="18"/>
          <w:szCs w:val="18"/>
        </w:rPr>
        <w:t xml:space="preserve"> &amp; N. </w:t>
      </w:r>
      <w:proofErr w:type="spellStart"/>
      <w:r w:rsidRPr="00AA239D">
        <w:rPr>
          <w:rFonts w:ascii="Times New Roman" w:eastAsia="Times New Roman" w:hAnsi="Times New Roman"/>
          <w:smallCaps/>
          <w:sz w:val="18"/>
          <w:szCs w:val="18"/>
        </w:rPr>
        <w:t>Lossky</w:t>
      </w:r>
      <w:proofErr w:type="spellEnd"/>
      <w:r w:rsidRPr="00AA239D">
        <w:rPr>
          <w:rFonts w:ascii="Times New Roman" w:eastAsia="Times New Roman" w:hAnsi="Times New Roman"/>
          <w:sz w:val="18"/>
          <w:szCs w:val="18"/>
        </w:rPr>
        <w:t xml:space="preserve"> (</w:t>
      </w:r>
      <w:proofErr w:type="spellStart"/>
      <w:r w:rsidRPr="00AA239D">
        <w:rPr>
          <w:rFonts w:ascii="Times New Roman" w:eastAsia="Times New Roman" w:hAnsi="Times New Roman"/>
          <w:sz w:val="18"/>
          <w:szCs w:val="18"/>
        </w:rPr>
        <w:t>eds</w:t>
      </w:r>
      <w:proofErr w:type="spellEnd"/>
      <w:r w:rsidRPr="00AA239D">
        <w:rPr>
          <w:rFonts w:ascii="Times New Roman" w:eastAsia="Times New Roman" w:hAnsi="Times New Roman"/>
          <w:sz w:val="18"/>
          <w:szCs w:val="18"/>
        </w:rPr>
        <w:t xml:space="preserve">.), Paris, 1987, </w:t>
      </w:r>
      <w:r w:rsidRPr="00AA239D">
        <w:rPr>
          <w:rFonts w:ascii="Times New Roman" w:hAnsi="Times New Roman"/>
          <w:sz w:val="18"/>
          <w:szCs w:val="18"/>
        </w:rPr>
        <w:t>79.</w:t>
      </w:r>
    </w:p>
  </w:footnote>
  <w:footnote w:id="38">
    <w:p w:rsidR="00DF5521" w:rsidRPr="00AA239D" w:rsidRDefault="00DF5521" w:rsidP="005D1331">
      <w:pPr>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André </w:t>
      </w:r>
      <w:r w:rsidRPr="00AA239D">
        <w:rPr>
          <w:rFonts w:ascii="Times New Roman" w:hAnsi="Times New Roman"/>
          <w:smallCaps/>
          <w:sz w:val="18"/>
          <w:szCs w:val="18"/>
        </w:rPr>
        <w:t xml:space="preserve">de </w:t>
      </w:r>
      <w:proofErr w:type="spellStart"/>
      <w:r w:rsidRPr="00AA239D">
        <w:rPr>
          <w:rFonts w:ascii="Times New Roman" w:hAnsi="Times New Roman"/>
          <w:smallCaps/>
          <w:sz w:val="18"/>
          <w:szCs w:val="18"/>
        </w:rPr>
        <w:t>Halleux</w:t>
      </w:r>
      <w:proofErr w:type="spellEnd"/>
      <w:r w:rsidRPr="00AA239D">
        <w:rPr>
          <w:rFonts w:ascii="Times New Roman" w:hAnsi="Times New Roman"/>
          <w:sz w:val="18"/>
          <w:szCs w:val="18"/>
        </w:rPr>
        <w:t xml:space="preserve">, in </w:t>
      </w:r>
      <w:r w:rsidRPr="00AA239D">
        <w:rPr>
          <w:rFonts w:ascii="Times New Roman" w:hAnsi="Times New Roman"/>
          <w:i/>
          <w:sz w:val="18"/>
          <w:szCs w:val="18"/>
        </w:rPr>
        <w:t xml:space="preserve">Ph. de </w:t>
      </w:r>
      <w:proofErr w:type="spellStart"/>
      <w:r w:rsidRPr="00AA239D">
        <w:rPr>
          <w:rFonts w:ascii="Times New Roman" w:hAnsi="Times New Roman"/>
          <w:i/>
          <w:sz w:val="18"/>
          <w:szCs w:val="18"/>
        </w:rPr>
        <w:t>Mabbog</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Universitatis</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Catholicae</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Lovaniensis</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Disse</w:t>
      </w:r>
      <w:r w:rsidRPr="00AA239D">
        <w:rPr>
          <w:rFonts w:ascii="Times New Roman" w:hAnsi="Times New Roman"/>
          <w:sz w:val="18"/>
          <w:szCs w:val="18"/>
        </w:rPr>
        <w:t>r</w:t>
      </w:r>
      <w:r w:rsidRPr="00AA239D">
        <w:rPr>
          <w:rFonts w:ascii="Times New Roman" w:hAnsi="Times New Roman"/>
          <w:sz w:val="18"/>
          <w:szCs w:val="18"/>
        </w:rPr>
        <w:t>tationes</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Series</w:t>
      </w:r>
      <w:proofErr w:type="spellEnd"/>
      <w:r w:rsidRPr="00AA239D">
        <w:rPr>
          <w:rFonts w:ascii="Times New Roman" w:hAnsi="Times New Roman"/>
          <w:sz w:val="18"/>
          <w:szCs w:val="18"/>
        </w:rPr>
        <w:t xml:space="preserve"> III, vol. 8 (Louvain, 1963), 90.</w:t>
      </w:r>
    </w:p>
  </w:footnote>
  <w:footnote w:id="39">
    <w:p w:rsidR="00DF5521" w:rsidRPr="00AA239D" w:rsidRDefault="00DF5521" w:rsidP="005D1331">
      <w:pPr>
        <w:pStyle w:val="Notedebasdepage"/>
        <w:widowControl w:val="0"/>
        <w:ind w:firstLine="426"/>
        <w:jc w:val="both"/>
        <w:rPr>
          <w:rFonts w:ascii="Times New Roman" w:hAnsi="Times New Roman"/>
          <w:sz w:val="18"/>
          <w:szCs w:val="18"/>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rPr>
        <w:t xml:space="preserve">) </w:t>
      </w:r>
      <w:proofErr w:type="spellStart"/>
      <w:r w:rsidRPr="00AA239D">
        <w:rPr>
          <w:rFonts w:ascii="Times New Roman" w:hAnsi="Times New Roman"/>
          <w:i/>
          <w:sz w:val="18"/>
          <w:szCs w:val="18"/>
        </w:rPr>
        <w:t>Poem</w:t>
      </w:r>
      <w:proofErr w:type="spellEnd"/>
      <w:r w:rsidRPr="00AA239D">
        <w:rPr>
          <w:rFonts w:ascii="Times New Roman" w:hAnsi="Times New Roman"/>
          <w:i/>
          <w:sz w:val="18"/>
          <w:szCs w:val="18"/>
        </w:rPr>
        <w:t xml:space="preserve"> of Bishop Gabriel al-</w:t>
      </w:r>
      <w:proofErr w:type="spellStart"/>
      <w:r w:rsidRPr="00AA239D">
        <w:rPr>
          <w:rFonts w:ascii="Times New Roman" w:hAnsi="Times New Roman"/>
          <w:i/>
          <w:sz w:val="18"/>
          <w:szCs w:val="18"/>
        </w:rPr>
        <w:t>Bartaly</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ed</w:t>
      </w:r>
      <w:proofErr w:type="spellEnd"/>
      <w:r w:rsidRPr="00AA239D">
        <w:rPr>
          <w:rFonts w:ascii="Times New Roman" w:hAnsi="Times New Roman"/>
          <w:sz w:val="18"/>
          <w:szCs w:val="18"/>
        </w:rPr>
        <w:t xml:space="preserve">. </w:t>
      </w:r>
      <w:proofErr w:type="spellStart"/>
      <w:r w:rsidRPr="00AA239D">
        <w:rPr>
          <w:rFonts w:ascii="Times New Roman" w:hAnsi="Times New Roman"/>
          <w:sz w:val="18"/>
          <w:szCs w:val="18"/>
        </w:rPr>
        <w:t>Metr</w:t>
      </w:r>
      <w:proofErr w:type="spellEnd"/>
      <w:r w:rsidRPr="00AA239D">
        <w:rPr>
          <w:rFonts w:ascii="Times New Roman" w:hAnsi="Times New Roman"/>
          <w:sz w:val="18"/>
          <w:szCs w:val="18"/>
        </w:rPr>
        <w:t xml:space="preserve">. </w:t>
      </w:r>
      <w:r w:rsidRPr="00AA239D">
        <w:rPr>
          <w:rFonts w:ascii="Times New Roman" w:hAnsi="Times New Roman"/>
          <w:smallCaps/>
          <w:sz w:val="18"/>
          <w:szCs w:val="18"/>
        </w:rPr>
        <w:t xml:space="preserve">Julius </w:t>
      </w:r>
      <w:proofErr w:type="spellStart"/>
      <w:r w:rsidRPr="00AA239D">
        <w:rPr>
          <w:rFonts w:ascii="Times New Roman" w:hAnsi="Times New Roman"/>
          <w:smallCaps/>
          <w:sz w:val="18"/>
          <w:szCs w:val="18"/>
        </w:rPr>
        <w:t>Ciçek</w:t>
      </w:r>
      <w:proofErr w:type="spellEnd"/>
      <w:r w:rsidRPr="00AA239D">
        <w:rPr>
          <w:rFonts w:ascii="Times New Roman" w:hAnsi="Times New Roman"/>
          <w:sz w:val="18"/>
          <w:szCs w:val="18"/>
        </w:rPr>
        <w:t xml:space="preserve">, 1985, </w:t>
      </w:r>
      <w:proofErr w:type="spellStart"/>
      <w:r w:rsidRPr="00AA239D">
        <w:rPr>
          <w:rFonts w:ascii="Times New Roman" w:hAnsi="Times New Roman"/>
          <w:sz w:val="18"/>
          <w:szCs w:val="18"/>
        </w:rPr>
        <w:t>according</w:t>
      </w:r>
      <w:proofErr w:type="spellEnd"/>
      <w:r w:rsidRPr="00AA239D">
        <w:rPr>
          <w:rFonts w:ascii="Times New Roman" w:hAnsi="Times New Roman"/>
          <w:sz w:val="18"/>
          <w:szCs w:val="18"/>
        </w:rPr>
        <w:t xml:space="preserve"> to </w:t>
      </w:r>
      <w:r w:rsidRPr="00AA239D">
        <w:rPr>
          <w:rFonts w:ascii="Times New Roman" w:hAnsi="Times New Roman"/>
          <w:smallCaps/>
          <w:sz w:val="18"/>
          <w:szCs w:val="18"/>
        </w:rPr>
        <w:t>Hindo</w:t>
      </w:r>
      <w:r w:rsidRPr="00AA239D">
        <w:rPr>
          <w:rFonts w:ascii="Times New Roman" w:hAnsi="Times New Roman"/>
          <w:sz w:val="18"/>
          <w:szCs w:val="18"/>
        </w:rPr>
        <w:t xml:space="preserve">, </w:t>
      </w:r>
      <w:r w:rsidRPr="00AA239D">
        <w:rPr>
          <w:rFonts w:ascii="Times New Roman" w:hAnsi="Times New Roman"/>
          <w:i/>
          <w:sz w:val="18"/>
          <w:szCs w:val="18"/>
        </w:rPr>
        <w:t>Disciplina</w:t>
      </w:r>
      <w:r w:rsidRPr="00AA239D">
        <w:rPr>
          <w:rFonts w:ascii="Times New Roman" w:hAnsi="Times New Roman"/>
          <w:sz w:val="18"/>
          <w:szCs w:val="18"/>
        </w:rPr>
        <w:t xml:space="preserve">, 315; cf. </w:t>
      </w:r>
      <w:r w:rsidRPr="00AA239D">
        <w:rPr>
          <w:rFonts w:ascii="Times New Roman" w:hAnsi="Times New Roman"/>
          <w:smallCaps/>
          <w:sz w:val="18"/>
          <w:szCs w:val="18"/>
        </w:rPr>
        <w:t xml:space="preserve">Bar </w:t>
      </w:r>
      <w:proofErr w:type="spellStart"/>
      <w:r w:rsidRPr="00AA239D">
        <w:rPr>
          <w:rFonts w:ascii="Times New Roman" w:hAnsi="Times New Roman"/>
          <w:smallCaps/>
          <w:sz w:val="18"/>
          <w:szCs w:val="18"/>
        </w:rPr>
        <w:t>Hebraeus</w:t>
      </w:r>
      <w:proofErr w:type="spellEnd"/>
      <w:r w:rsidRPr="00AA239D">
        <w:rPr>
          <w:rFonts w:ascii="Times New Roman" w:hAnsi="Times New Roman"/>
          <w:sz w:val="18"/>
          <w:szCs w:val="18"/>
        </w:rPr>
        <w:t xml:space="preserve">, </w:t>
      </w:r>
      <w:proofErr w:type="spellStart"/>
      <w:r w:rsidRPr="00AA239D">
        <w:rPr>
          <w:rFonts w:ascii="Times New Roman" w:hAnsi="Times New Roman"/>
          <w:i/>
          <w:sz w:val="18"/>
          <w:szCs w:val="18"/>
        </w:rPr>
        <w:t>Ecclesiastical</w:t>
      </w:r>
      <w:proofErr w:type="spellEnd"/>
      <w:r w:rsidRPr="00AA239D">
        <w:rPr>
          <w:rFonts w:ascii="Times New Roman" w:hAnsi="Times New Roman"/>
          <w:i/>
          <w:sz w:val="18"/>
          <w:szCs w:val="18"/>
        </w:rPr>
        <w:t xml:space="preserve"> </w:t>
      </w:r>
      <w:proofErr w:type="spellStart"/>
      <w:r w:rsidRPr="00AA239D">
        <w:rPr>
          <w:rFonts w:ascii="Times New Roman" w:hAnsi="Times New Roman"/>
          <w:i/>
          <w:sz w:val="18"/>
          <w:szCs w:val="18"/>
        </w:rPr>
        <w:t>Chronicle</w:t>
      </w:r>
      <w:proofErr w:type="spellEnd"/>
      <w:r w:rsidRPr="00AA239D">
        <w:rPr>
          <w:rFonts w:ascii="Times New Roman" w:hAnsi="Times New Roman"/>
          <w:sz w:val="18"/>
          <w:szCs w:val="18"/>
        </w:rPr>
        <w:t>, vol. 3, 465, 6.</w:t>
      </w:r>
    </w:p>
  </w:footnote>
  <w:footnote w:id="40">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r w:rsidRPr="00AA239D">
        <w:rPr>
          <w:rFonts w:ascii="Times New Roman" w:hAnsi="Times New Roman"/>
          <w:i/>
          <w:iCs/>
          <w:sz w:val="18"/>
          <w:szCs w:val="18"/>
          <w:lang w:val="en-US"/>
        </w:rPr>
        <w:t>Life of Severus</w:t>
      </w:r>
      <w:r w:rsidRPr="00AA239D">
        <w:rPr>
          <w:rFonts w:ascii="Times New Roman" w:hAnsi="Times New Roman"/>
          <w:sz w:val="18"/>
          <w:szCs w:val="18"/>
          <w:lang w:val="en-US"/>
        </w:rPr>
        <w:t>, PO 2, 48-9.</w:t>
      </w:r>
      <w:proofErr w:type="gramEnd"/>
    </w:p>
  </w:footnote>
  <w:footnote w:id="41">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Chronique</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anonyme</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ad annum</w:t>
      </w:r>
      <w:r w:rsidRPr="00AA239D">
        <w:rPr>
          <w:rFonts w:ascii="Times New Roman" w:hAnsi="Times New Roman"/>
          <w:sz w:val="18"/>
          <w:szCs w:val="18"/>
          <w:lang w:val="en-US"/>
        </w:rPr>
        <w:t xml:space="preserve"> 1234, CSCO 354, Scr. </w:t>
      </w:r>
      <w:proofErr w:type="spellStart"/>
      <w:r w:rsidRPr="00AA239D">
        <w:rPr>
          <w:rFonts w:ascii="Times New Roman" w:hAnsi="Times New Roman"/>
          <w:sz w:val="18"/>
          <w:szCs w:val="18"/>
          <w:lang w:val="en-US"/>
        </w:rPr>
        <w:t>Syri</w:t>
      </w:r>
      <w:proofErr w:type="spellEnd"/>
      <w:r w:rsidRPr="00AA239D">
        <w:rPr>
          <w:rFonts w:ascii="Times New Roman" w:hAnsi="Times New Roman"/>
          <w:sz w:val="18"/>
          <w:szCs w:val="18"/>
          <w:lang w:val="en-US"/>
        </w:rPr>
        <w:t xml:space="preserve"> 154, p. 207, para.</w:t>
      </w:r>
      <w:proofErr w:type="gramEnd"/>
      <w:r w:rsidRPr="00AA239D">
        <w:rPr>
          <w:rFonts w:ascii="Times New Roman" w:hAnsi="Times New Roman"/>
          <w:sz w:val="18"/>
          <w:szCs w:val="18"/>
          <w:lang w:val="en-US"/>
        </w:rPr>
        <w:t xml:space="preserve"> 152.</w:t>
      </w:r>
    </w:p>
  </w:footnote>
  <w:footnote w:id="42">
    <w:p w:rsidR="00DF5521" w:rsidRPr="00AA239D" w:rsidRDefault="00DF5521" w:rsidP="005D1331">
      <w:pPr>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The Incarnation of Christ is the foundation of the icon, according to L. </w:t>
      </w:r>
      <w:proofErr w:type="spellStart"/>
      <w:r w:rsidRPr="00AA239D">
        <w:rPr>
          <w:rFonts w:ascii="Times New Roman" w:hAnsi="Times New Roman"/>
          <w:smallCaps/>
          <w:sz w:val="18"/>
          <w:szCs w:val="18"/>
          <w:lang w:val="en-US"/>
        </w:rPr>
        <w:t>Ouspensky</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Théologie</w:t>
      </w:r>
      <w:proofErr w:type="spellEnd"/>
      <w:r w:rsidRPr="00AA239D">
        <w:rPr>
          <w:rFonts w:ascii="Times New Roman" w:hAnsi="Times New Roman"/>
          <w:i/>
          <w:sz w:val="18"/>
          <w:szCs w:val="18"/>
          <w:lang w:val="en-US"/>
        </w:rPr>
        <w:t xml:space="preserve"> de </w:t>
      </w:r>
      <w:proofErr w:type="spellStart"/>
      <w:r w:rsidRPr="00AA239D">
        <w:rPr>
          <w:rFonts w:ascii="Times New Roman" w:hAnsi="Times New Roman"/>
          <w:i/>
          <w:sz w:val="18"/>
          <w:szCs w:val="18"/>
          <w:lang w:val="en-US"/>
        </w:rPr>
        <w:t>l’icône</w:t>
      </w:r>
      <w:proofErr w:type="spellEnd"/>
      <w:r w:rsidRPr="00AA239D">
        <w:rPr>
          <w:rFonts w:ascii="Times New Roman" w:hAnsi="Times New Roman"/>
          <w:sz w:val="18"/>
          <w:szCs w:val="18"/>
          <w:lang w:val="en-US"/>
        </w:rPr>
        <w:t xml:space="preserve"> (Paris, 1982), 12.  </w:t>
      </w:r>
    </w:p>
  </w:footnote>
  <w:footnote w:id="43">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Patriarch of Antioch </w:t>
      </w:r>
      <w:proofErr w:type="spellStart"/>
      <w:r w:rsidRPr="00AA239D">
        <w:rPr>
          <w:rFonts w:ascii="Times New Roman" w:hAnsi="Times New Roman"/>
          <w:smallCaps/>
          <w:sz w:val="18"/>
          <w:szCs w:val="18"/>
          <w:lang w:val="en-US"/>
        </w:rPr>
        <w:t>Mor</w:t>
      </w:r>
      <w:proofErr w:type="spellEnd"/>
      <w:r w:rsidRPr="00AA239D">
        <w:rPr>
          <w:rFonts w:ascii="Times New Roman" w:hAnsi="Times New Roman"/>
          <w:smallCaps/>
          <w:sz w:val="18"/>
          <w:szCs w:val="18"/>
          <w:lang w:val="en-US"/>
        </w:rPr>
        <w:t xml:space="preserve"> Ignatius XXXIX Jacob III</w:t>
      </w:r>
      <w:r w:rsidRPr="00AA239D">
        <w:rPr>
          <w:rFonts w:ascii="Times New Roman" w:hAnsi="Times New Roman"/>
          <w:sz w:val="18"/>
          <w:szCs w:val="18"/>
          <w:lang w:val="en-US"/>
        </w:rPr>
        <w:t xml:space="preserve"> (1957-80), </w:t>
      </w:r>
      <w:r w:rsidRPr="00AA239D">
        <w:rPr>
          <w:rFonts w:ascii="Times New Roman" w:hAnsi="Times New Roman"/>
          <w:i/>
          <w:sz w:val="18"/>
          <w:szCs w:val="18"/>
          <w:lang w:val="en-US"/>
        </w:rPr>
        <w:t xml:space="preserve">Histoire de </w:t>
      </w:r>
      <w:proofErr w:type="spellStart"/>
      <w:r w:rsidRPr="00AA239D">
        <w:rPr>
          <w:rFonts w:ascii="Times New Roman" w:hAnsi="Times New Roman"/>
          <w:i/>
          <w:sz w:val="18"/>
          <w:szCs w:val="18"/>
          <w:lang w:val="en-US"/>
        </w:rPr>
        <w:t>l’Église</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syriaque</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d’Antioche</w:t>
      </w:r>
      <w:proofErr w:type="spellEnd"/>
      <w:r w:rsidRPr="00AA239D">
        <w:rPr>
          <w:rFonts w:ascii="Times New Roman" w:hAnsi="Times New Roman"/>
          <w:sz w:val="18"/>
          <w:szCs w:val="18"/>
          <w:lang w:val="en-US"/>
        </w:rPr>
        <w:t>, vol. 1 (Beirut, 1953), 316.</w:t>
      </w:r>
      <w:proofErr w:type="gramEnd"/>
    </w:p>
  </w:footnote>
  <w:footnote w:id="44">
    <w:p w:rsidR="00DF5521" w:rsidRPr="00AA239D" w:rsidRDefault="00DF5521" w:rsidP="005D1331">
      <w:pPr>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r w:rsidRPr="00AA239D">
        <w:rPr>
          <w:rFonts w:ascii="Times New Roman" w:hAnsi="Times New Roman"/>
          <w:smallCaps/>
          <w:sz w:val="18"/>
          <w:szCs w:val="18"/>
          <w:lang w:val="en-US"/>
        </w:rPr>
        <w:t>Leroy</w:t>
      </w:r>
      <w:r w:rsidRPr="00AA239D">
        <w:rPr>
          <w:rFonts w:ascii="Times New Roman" w:hAnsi="Times New Roman"/>
          <w:sz w:val="18"/>
          <w:szCs w:val="18"/>
          <w:lang w:val="en-US"/>
        </w:rPr>
        <w:t xml:space="preserve">, </w:t>
      </w:r>
      <w:r w:rsidRPr="00AA239D">
        <w:rPr>
          <w:rFonts w:ascii="Times New Roman" w:hAnsi="Times New Roman"/>
          <w:i/>
          <w:sz w:val="18"/>
          <w:szCs w:val="18"/>
          <w:lang w:val="en-US"/>
        </w:rPr>
        <w:t xml:space="preserve">Les </w:t>
      </w:r>
      <w:proofErr w:type="spellStart"/>
      <w:r w:rsidRPr="00AA239D">
        <w:rPr>
          <w:rFonts w:ascii="Times New Roman" w:hAnsi="Times New Roman"/>
          <w:i/>
          <w:sz w:val="18"/>
          <w:szCs w:val="18"/>
          <w:lang w:val="en-US"/>
        </w:rPr>
        <w:t>manuscrits</w:t>
      </w:r>
      <w:proofErr w:type="spellEnd"/>
      <w:r w:rsidRPr="00AA239D">
        <w:rPr>
          <w:rFonts w:ascii="Times New Roman" w:hAnsi="Times New Roman"/>
          <w:sz w:val="18"/>
          <w:szCs w:val="18"/>
          <w:lang w:val="en-US"/>
        </w:rPr>
        <w:t>, vol. 1, 41-5.</w:t>
      </w:r>
      <w:proofErr w:type="gramEnd"/>
      <w:r w:rsidRPr="00AA239D">
        <w:rPr>
          <w:rFonts w:ascii="Times New Roman" w:hAnsi="Times New Roman"/>
          <w:sz w:val="18"/>
          <w:szCs w:val="18"/>
          <w:lang w:val="en-US"/>
        </w:rPr>
        <w:t xml:space="preserve"> </w:t>
      </w:r>
    </w:p>
  </w:footnote>
  <w:footnote w:id="45">
    <w:p w:rsidR="00DF5521" w:rsidRPr="00AA239D" w:rsidRDefault="00DF5521" w:rsidP="005D1331">
      <w:pPr>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Jacob of Edessa (d. 708), can. 52 in his collection of canons, cited by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w:t>
      </w:r>
      <w:r w:rsidRPr="00AA239D">
        <w:rPr>
          <w:rFonts w:ascii="Times New Roman" w:hAnsi="Times New Roman"/>
          <w:i/>
          <w:sz w:val="18"/>
          <w:szCs w:val="18"/>
          <w:lang w:val="en-US"/>
        </w:rPr>
        <w:t>i</w:t>
      </w:r>
      <w:r w:rsidRPr="00AA239D">
        <w:rPr>
          <w:rFonts w:ascii="Times New Roman" w:hAnsi="Times New Roman"/>
          <w:i/>
          <w:sz w:val="18"/>
          <w:szCs w:val="18"/>
          <w:lang w:val="en-US"/>
        </w:rPr>
        <w:t>plina</w:t>
      </w:r>
      <w:proofErr w:type="spellEnd"/>
      <w:r w:rsidRPr="00AA239D">
        <w:rPr>
          <w:rFonts w:ascii="Times New Roman" w:hAnsi="Times New Roman"/>
          <w:sz w:val="18"/>
          <w:szCs w:val="18"/>
          <w:lang w:val="en-US"/>
        </w:rPr>
        <w:t xml:space="preserve">, 319, no. 282 = </w:t>
      </w:r>
      <w:r w:rsidRPr="00AA239D">
        <w:rPr>
          <w:rFonts w:ascii="Times New Roman" w:hAnsi="Times New Roman"/>
          <w:i/>
          <w:sz w:val="18"/>
          <w:szCs w:val="18"/>
          <w:lang w:val="en-US"/>
        </w:rPr>
        <w:t xml:space="preserve">Le </w:t>
      </w:r>
      <w:proofErr w:type="spellStart"/>
      <w:r w:rsidRPr="00AA239D">
        <w:rPr>
          <w:rFonts w:ascii="Times New Roman" w:hAnsi="Times New Roman"/>
          <w:i/>
          <w:sz w:val="18"/>
          <w:szCs w:val="18"/>
          <w:lang w:val="en-US"/>
        </w:rPr>
        <w:t>Canoniste</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contemporain</w:t>
      </w:r>
      <w:proofErr w:type="spellEnd"/>
      <w:r w:rsidRPr="00AA239D">
        <w:rPr>
          <w:rFonts w:ascii="Times New Roman" w:hAnsi="Times New Roman"/>
          <w:sz w:val="18"/>
          <w:szCs w:val="18"/>
          <w:lang w:val="en-US"/>
        </w:rPr>
        <w:t>, 1904, 472.</w:t>
      </w:r>
    </w:p>
  </w:footnote>
  <w:footnote w:id="46">
    <w:p w:rsidR="00DF5521" w:rsidRPr="00AA239D" w:rsidRDefault="00DF5521" w:rsidP="005D1331">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That is people who could not read.</w:t>
      </w:r>
    </w:p>
  </w:footnote>
  <w:footnote w:id="47">
    <w:p w:rsidR="00DF5521" w:rsidRPr="00AA239D" w:rsidRDefault="00DF5521" w:rsidP="00834D0B">
      <w:pPr>
        <w:widowControl w:val="0"/>
        <w:ind w:firstLine="425"/>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Jacob </w:t>
      </w:r>
      <w:r w:rsidRPr="00AA239D">
        <w:rPr>
          <w:rFonts w:ascii="Times New Roman" w:hAnsi="Times New Roman"/>
          <w:smallCaps/>
          <w:sz w:val="18"/>
          <w:szCs w:val="18"/>
          <w:lang w:val="en-US"/>
        </w:rPr>
        <w:t xml:space="preserve">bar </w:t>
      </w:r>
      <w:proofErr w:type="spellStart"/>
      <w:r w:rsidRPr="00AA239D">
        <w:rPr>
          <w:rFonts w:ascii="Times New Roman" w:hAnsi="Times New Roman"/>
          <w:smallCaps/>
          <w:sz w:val="18"/>
          <w:szCs w:val="18"/>
          <w:lang w:val="en-US"/>
        </w:rPr>
        <w:t>Shakko</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Book of Treasures</w:t>
      </w:r>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w:t>
      </w:r>
      <w:proofErr w:type="spellEnd"/>
      <w:r w:rsidRPr="00AA239D">
        <w:rPr>
          <w:rFonts w:ascii="Times New Roman" w:hAnsi="Times New Roman"/>
          <w:sz w:val="18"/>
          <w:szCs w:val="18"/>
          <w:lang w:val="en-US"/>
        </w:rPr>
        <w:t xml:space="preserve"> 39, ‘On the Holy Church’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Vat. Syr. 159, f. 164 and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Charfet</w:t>
      </w:r>
      <w:proofErr w:type="spellEnd"/>
      <w:r w:rsidRPr="00AA239D">
        <w:rPr>
          <w:rFonts w:ascii="Times New Roman" w:hAnsi="Times New Roman"/>
          <w:sz w:val="18"/>
          <w:szCs w:val="18"/>
          <w:lang w:val="en-US"/>
        </w:rPr>
        <w:t xml:space="preserve"> 9/15), in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sz w:val="18"/>
          <w:szCs w:val="18"/>
          <w:lang w:val="en-US"/>
        </w:rPr>
        <w:t>, 314-15.</w:t>
      </w:r>
      <w:proofErr w:type="gramEnd"/>
    </w:p>
  </w:footnote>
  <w:footnote w:id="48">
    <w:p w:rsidR="00DF5521" w:rsidRPr="00AA239D" w:rsidRDefault="00DF5521" w:rsidP="00834D0B">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Abu Nasr </w:t>
      </w:r>
      <w:proofErr w:type="spellStart"/>
      <w:r w:rsidRPr="00AA239D">
        <w:rPr>
          <w:rFonts w:ascii="Times New Roman" w:hAnsi="Times New Roman"/>
          <w:sz w:val="18"/>
          <w:szCs w:val="18"/>
          <w:lang w:val="en-US"/>
        </w:rPr>
        <w:t>Yahya</w:t>
      </w:r>
      <w:proofErr w:type="spellEnd"/>
      <w:r w:rsidRPr="00AA239D">
        <w:rPr>
          <w:rFonts w:ascii="Times New Roman" w:hAnsi="Times New Roman"/>
          <w:sz w:val="18"/>
          <w:szCs w:val="18"/>
          <w:lang w:val="en-US"/>
        </w:rPr>
        <w:t xml:space="preserve"> ibn </w:t>
      </w:r>
      <w:proofErr w:type="spellStart"/>
      <w:r w:rsidRPr="00AA239D">
        <w:rPr>
          <w:rFonts w:ascii="Times New Roman" w:hAnsi="Times New Roman"/>
          <w:sz w:val="18"/>
          <w:szCs w:val="18"/>
          <w:lang w:val="en-US"/>
        </w:rPr>
        <w:t>Garir</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ca</w:t>
      </w:r>
      <w:r w:rsidRPr="00AA239D">
        <w:rPr>
          <w:rFonts w:ascii="Times New Roman" w:hAnsi="Times New Roman"/>
          <w:sz w:val="18"/>
          <w:szCs w:val="18"/>
          <w:lang w:val="en-US"/>
        </w:rPr>
        <w:t>.1083, Al-</w:t>
      </w:r>
      <w:proofErr w:type="spellStart"/>
      <w:r w:rsidRPr="00AA239D">
        <w:rPr>
          <w:rFonts w:ascii="Times New Roman" w:hAnsi="Times New Roman"/>
          <w:sz w:val="18"/>
          <w:szCs w:val="18"/>
          <w:lang w:val="en-US"/>
        </w:rPr>
        <w:t>Mur</w:t>
      </w:r>
      <w:r>
        <w:rPr>
          <w:rFonts w:ascii="Times New Roman" w:hAnsi="Times New Roman"/>
          <w:sz w:val="18"/>
          <w:szCs w:val="18"/>
          <w:lang w:val="en-US"/>
        </w:rPr>
        <w:t>š</w:t>
      </w:r>
      <w:r w:rsidRPr="00AA239D">
        <w:rPr>
          <w:rFonts w:ascii="Times New Roman" w:hAnsi="Times New Roman"/>
          <w:sz w:val="18"/>
          <w:szCs w:val="18"/>
          <w:lang w:val="en-US"/>
        </w:rPr>
        <w:t>id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w:t>
      </w:r>
      <w:proofErr w:type="spellEnd"/>
      <w:r w:rsidRPr="00AA239D">
        <w:rPr>
          <w:rFonts w:ascii="Times New Roman" w:hAnsi="Times New Roman"/>
          <w:sz w:val="18"/>
          <w:szCs w:val="18"/>
          <w:lang w:val="en-US"/>
        </w:rPr>
        <w:t xml:space="preserve"> 35, ‘Some other prescriptions on prayer’,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Charfet</w:t>
      </w:r>
      <w:proofErr w:type="spellEnd"/>
      <w:r w:rsidRPr="00AA239D">
        <w:rPr>
          <w:rFonts w:ascii="Times New Roman" w:hAnsi="Times New Roman"/>
          <w:sz w:val="18"/>
          <w:szCs w:val="18"/>
          <w:lang w:val="en-US"/>
        </w:rPr>
        <w:t xml:space="preserve"> 5/5, 244-5, in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sz w:val="18"/>
          <w:szCs w:val="18"/>
          <w:lang w:val="en-US"/>
        </w:rPr>
        <w:t>, 312-14.</w:t>
      </w:r>
      <w:proofErr w:type="gramEnd"/>
    </w:p>
  </w:footnote>
  <w:footnote w:id="49">
    <w:p w:rsidR="00DF5521" w:rsidRPr="00AA239D" w:rsidRDefault="00DF5521" w:rsidP="00834D0B">
      <w:pPr>
        <w:pStyle w:val="Notedebasdepage"/>
        <w:widowControl w:val="0"/>
        <w:ind w:firstLine="426"/>
        <w:jc w:val="both"/>
        <w:rPr>
          <w:rFonts w:ascii="Times New Roman" w:hAnsi="Times New Roman"/>
          <w:sz w:val="18"/>
          <w:szCs w:val="18"/>
          <w:lang w:val="en-US"/>
        </w:rPr>
      </w:pPr>
      <w:r w:rsidRPr="009D7ED8">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Abu Nasr </w:t>
      </w:r>
      <w:proofErr w:type="spellStart"/>
      <w:r w:rsidRPr="00AA239D">
        <w:rPr>
          <w:rFonts w:ascii="Times New Roman" w:hAnsi="Times New Roman"/>
          <w:sz w:val="18"/>
          <w:szCs w:val="18"/>
          <w:lang w:val="en-US"/>
        </w:rPr>
        <w:t>Yahya</w:t>
      </w:r>
      <w:proofErr w:type="spellEnd"/>
      <w:r w:rsidRPr="00AA239D">
        <w:rPr>
          <w:rFonts w:ascii="Times New Roman" w:hAnsi="Times New Roman"/>
          <w:sz w:val="18"/>
          <w:szCs w:val="18"/>
          <w:lang w:val="en-US"/>
        </w:rPr>
        <w:t xml:space="preserve"> ibn </w:t>
      </w:r>
      <w:proofErr w:type="spellStart"/>
      <w:r w:rsidRPr="00AA239D">
        <w:rPr>
          <w:rFonts w:ascii="Times New Roman" w:hAnsi="Times New Roman"/>
          <w:sz w:val="18"/>
          <w:szCs w:val="18"/>
          <w:lang w:val="en-US"/>
        </w:rPr>
        <w:t>Garir</w:t>
      </w:r>
      <w:proofErr w:type="spellEnd"/>
      <w:r w:rsidRPr="00AA239D">
        <w:rPr>
          <w:rFonts w:ascii="Times New Roman" w:hAnsi="Times New Roman"/>
          <w:sz w:val="18"/>
          <w:szCs w:val="18"/>
          <w:lang w:val="en-US"/>
        </w:rPr>
        <w:t>, in Al-</w:t>
      </w:r>
      <w:proofErr w:type="spellStart"/>
      <w:r w:rsidRPr="00AA239D">
        <w:rPr>
          <w:rFonts w:ascii="Times New Roman" w:hAnsi="Times New Roman"/>
          <w:sz w:val="18"/>
          <w:szCs w:val="18"/>
          <w:lang w:val="en-US"/>
        </w:rPr>
        <w:t>Mur</w:t>
      </w:r>
      <w:r>
        <w:rPr>
          <w:rFonts w:ascii="Times New Roman" w:hAnsi="Times New Roman"/>
          <w:sz w:val="18"/>
          <w:szCs w:val="18"/>
          <w:lang w:val="en-US"/>
        </w:rPr>
        <w:t>š</w:t>
      </w:r>
      <w:r w:rsidRPr="00AA239D">
        <w:rPr>
          <w:rFonts w:ascii="Times New Roman" w:hAnsi="Times New Roman"/>
          <w:sz w:val="18"/>
          <w:szCs w:val="18"/>
          <w:lang w:val="en-US"/>
        </w:rPr>
        <w:t>id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w:t>
      </w:r>
      <w:proofErr w:type="spellEnd"/>
      <w:r w:rsidRPr="00AA239D">
        <w:rPr>
          <w:rFonts w:ascii="Times New Roman" w:hAnsi="Times New Roman"/>
          <w:sz w:val="18"/>
          <w:szCs w:val="18"/>
          <w:lang w:val="en-US"/>
        </w:rPr>
        <w:t xml:space="preserve"> 54, ‘On Communion’,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Charfet</w:t>
      </w:r>
      <w:proofErr w:type="spellEnd"/>
      <w:r w:rsidRPr="00AA239D">
        <w:rPr>
          <w:rFonts w:ascii="Times New Roman" w:hAnsi="Times New Roman"/>
          <w:sz w:val="18"/>
          <w:szCs w:val="18"/>
          <w:lang w:val="en-US"/>
        </w:rPr>
        <w:t xml:space="preserve"> 5/5, 325; Al-</w:t>
      </w:r>
      <w:proofErr w:type="spellStart"/>
      <w:r w:rsidRPr="00AA239D">
        <w:rPr>
          <w:rFonts w:ascii="Times New Roman" w:hAnsi="Times New Roman"/>
          <w:sz w:val="18"/>
          <w:szCs w:val="18"/>
          <w:lang w:val="en-US"/>
        </w:rPr>
        <w:t>Mur</w:t>
      </w:r>
      <w:r>
        <w:rPr>
          <w:rFonts w:ascii="Times New Roman" w:hAnsi="Times New Roman"/>
          <w:sz w:val="18"/>
          <w:szCs w:val="18"/>
          <w:lang w:val="en-US"/>
        </w:rPr>
        <w:t>š</w:t>
      </w:r>
      <w:r w:rsidRPr="00AA239D">
        <w:rPr>
          <w:rFonts w:ascii="Times New Roman" w:hAnsi="Times New Roman"/>
          <w:sz w:val="18"/>
          <w:szCs w:val="18"/>
          <w:lang w:val="en-US"/>
        </w:rPr>
        <w:t>id</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w:t>
      </w:r>
      <w:proofErr w:type="spellEnd"/>
      <w:r w:rsidRPr="00AA239D">
        <w:rPr>
          <w:rFonts w:ascii="Times New Roman" w:hAnsi="Times New Roman"/>
          <w:sz w:val="18"/>
          <w:szCs w:val="18"/>
          <w:lang w:val="en-US"/>
        </w:rPr>
        <w:t xml:space="preserve"> 35, ‘Some other prescriptions on prayer’, </w:t>
      </w:r>
      <w:proofErr w:type="spellStart"/>
      <w:r w:rsidRPr="00AA239D">
        <w:rPr>
          <w:rFonts w:ascii="Times New Roman" w:hAnsi="Times New Roman"/>
          <w:sz w:val="18"/>
          <w:szCs w:val="18"/>
          <w:lang w:val="en-US"/>
        </w:rPr>
        <w:t>M</w:t>
      </w:r>
      <w:r w:rsidR="00834D0B">
        <w:rPr>
          <w:rFonts w:ascii="Times New Roman" w:hAnsi="Times New Roman"/>
          <w:sz w:val="18"/>
          <w:szCs w:val="18"/>
          <w:lang w:val="en-US"/>
        </w:rPr>
        <w:t>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Charfet</w:t>
      </w:r>
      <w:proofErr w:type="spellEnd"/>
      <w:r w:rsidRPr="00AA239D">
        <w:rPr>
          <w:rFonts w:ascii="Times New Roman" w:hAnsi="Times New Roman"/>
          <w:sz w:val="18"/>
          <w:szCs w:val="18"/>
          <w:lang w:val="en-US"/>
        </w:rPr>
        <w:t xml:space="preserve"> 5/5, 243-4, cited by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sz w:val="18"/>
          <w:szCs w:val="18"/>
          <w:lang w:val="en-US"/>
        </w:rPr>
        <w:t xml:space="preserve">, 304-5. Abu Nasr </w:t>
      </w:r>
      <w:proofErr w:type="spellStart"/>
      <w:r w:rsidRPr="00AA239D">
        <w:rPr>
          <w:rFonts w:ascii="Times New Roman" w:hAnsi="Times New Roman"/>
          <w:sz w:val="18"/>
          <w:szCs w:val="18"/>
          <w:lang w:val="en-US"/>
        </w:rPr>
        <w:t>Yahya</w:t>
      </w:r>
      <w:proofErr w:type="spellEnd"/>
      <w:r w:rsidRPr="00AA239D">
        <w:rPr>
          <w:rFonts w:ascii="Times New Roman" w:hAnsi="Times New Roman"/>
          <w:sz w:val="18"/>
          <w:szCs w:val="18"/>
          <w:lang w:val="en-US"/>
        </w:rPr>
        <w:t xml:space="preserve"> ibn </w:t>
      </w:r>
      <w:proofErr w:type="spellStart"/>
      <w:r w:rsidRPr="00AA239D">
        <w:rPr>
          <w:rFonts w:ascii="Times New Roman" w:hAnsi="Times New Roman"/>
          <w:sz w:val="18"/>
          <w:szCs w:val="18"/>
          <w:lang w:val="en-US"/>
        </w:rPr>
        <w:t>Garir</w:t>
      </w:r>
      <w:proofErr w:type="spellEnd"/>
      <w:r w:rsidRPr="00AA239D">
        <w:rPr>
          <w:rFonts w:ascii="Times New Roman" w:eastAsia="Times New Roman" w:hAnsi="Times New Roman"/>
          <w:sz w:val="18"/>
          <w:szCs w:val="18"/>
          <w:lang w:val="en-US"/>
        </w:rPr>
        <w:t xml:space="preserve"> is credited with having compiled a now lost work of chronological tables in Arabic (</w:t>
      </w:r>
      <w:proofErr w:type="spellStart"/>
      <w:r w:rsidRPr="00AA239D">
        <w:rPr>
          <w:rFonts w:ascii="Times New Roman" w:eastAsia="Times New Roman" w:hAnsi="Times New Roman"/>
          <w:i/>
          <w:iCs/>
          <w:sz w:val="18"/>
          <w:szCs w:val="18"/>
          <w:lang w:val="en-US"/>
        </w:rPr>
        <w:t>Zīj</w:t>
      </w:r>
      <w:proofErr w:type="spellEnd"/>
      <w:r w:rsidRPr="00AA239D">
        <w:rPr>
          <w:rFonts w:ascii="Times New Roman" w:eastAsia="Times New Roman" w:hAnsi="Times New Roman"/>
          <w:i/>
          <w:iCs/>
          <w:sz w:val="18"/>
          <w:szCs w:val="18"/>
          <w:lang w:val="en-US"/>
        </w:rPr>
        <w:t xml:space="preserve"> al-</w:t>
      </w:r>
      <w:proofErr w:type="spellStart"/>
      <w:r w:rsidRPr="00AA239D">
        <w:rPr>
          <w:rFonts w:ascii="Times New Roman" w:eastAsia="Times New Roman" w:hAnsi="Times New Roman"/>
          <w:i/>
          <w:iCs/>
          <w:sz w:val="18"/>
          <w:szCs w:val="18"/>
          <w:lang w:val="en-US"/>
        </w:rPr>
        <w:t>tawārīkh</w:t>
      </w:r>
      <w:proofErr w:type="spellEnd"/>
      <w:r w:rsidRPr="00AA239D">
        <w:rPr>
          <w:rFonts w:ascii="Times New Roman" w:eastAsia="Times New Roman" w:hAnsi="Times New Roman"/>
          <w:sz w:val="18"/>
          <w:szCs w:val="18"/>
          <w:lang w:val="en-US"/>
        </w:rPr>
        <w:t>), which dealt with the whole period from Adam to the 11</w:t>
      </w:r>
      <w:r w:rsidRPr="00AA239D">
        <w:rPr>
          <w:rFonts w:ascii="Times New Roman" w:eastAsia="Times New Roman" w:hAnsi="Times New Roman"/>
          <w:sz w:val="18"/>
          <w:szCs w:val="18"/>
          <w:vertAlign w:val="superscript"/>
          <w:lang w:val="en-US"/>
        </w:rPr>
        <w:t>th</w:t>
      </w:r>
      <w:r w:rsidRPr="00AA239D">
        <w:rPr>
          <w:rFonts w:ascii="Times New Roman" w:eastAsia="Times New Roman" w:hAnsi="Times New Roman"/>
          <w:sz w:val="18"/>
          <w:szCs w:val="18"/>
          <w:lang w:val="en-US"/>
        </w:rPr>
        <w:t xml:space="preserve"> century.</w:t>
      </w:r>
    </w:p>
  </w:footnote>
  <w:footnote w:id="50">
    <w:p w:rsidR="00DF5521" w:rsidRPr="00AA239D" w:rsidRDefault="00DF5521" w:rsidP="005D1331">
      <w:pPr>
        <w:pStyle w:val="Notedebasdepage"/>
        <w:widowControl w:val="0"/>
        <w:ind w:firstLine="426"/>
        <w:jc w:val="both"/>
        <w:rPr>
          <w:rFonts w:ascii="Times New Roman" w:hAnsi="Times New Roman"/>
          <w:sz w:val="18"/>
          <w:szCs w:val="18"/>
          <w:lang w:val="en-US"/>
        </w:rPr>
      </w:pPr>
      <w:r w:rsidRPr="009362BE">
        <w:rPr>
          <w:rStyle w:val="Appelnotedebasdep"/>
          <w:rFonts w:ascii="Times New Roman" w:hAnsi="Times New Roman"/>
          <w:sz w:val="18"/>
          <w:szCs w:val="18"/>
          <w:vertAlign w:val="baseline"/>
        </w:rPr>
        <w:footnoteRef/>
      </w:r>
      <w:r w:rsidRPr="009362BE">
        <w:rPr>
          <w:rFonts w:ascii="Times New Roman" w:hAnsi="Times New Roman"/>
          <w:sz w:val="18"/>
          <w:szCs w:val="18"/>
          <w:lang w:val="en-US"/>
        </w:rPr>
        <w:t>)</w:t>
      </w:r>
      <w:r w:rsidRPr="00AA239D">
        <w:rPr>
          <w:rFonts w:ascii="Times New Roman" w:hAnsi="Times New Roman"/>
          <w:sz w:val="18"/>
          <w:szCs w:val="18"/>
          <w:lang w:val="en-US"/>
        </w:rPr>
        <w:t xml:space="preserve"> But </w:t>
      </w:r>
      <w:r w:rsidRPr="00AA239D">
        <w:rPr>
          <w:rFonts w:ascii="Times New Roman" w:eastAsia="Times New Roman" w:hAnsi="Times New Roman"/>
          <w:sz w:val="18"/>
          <w:szCs w:val="18"/>
          <w:lang w:val="en-US" w:eastAsia="ru-RU"/>
        </w:rPr>
        <w:t xml:space="preserve">with </w:t>
      </w:r>
      <w:proofErr w:type="spellStart"/>
      <w:proofErr w:type="gramStart"/>
      <w:r w:rsidRPr="00AA239D">
        <w:rPr>
          <w:rFonts w:ascii="Times New Roman" w:eastAsia="Times New Roman" w:hAnsi="Times New Roman"/>
          <w:sz w:val="18"/>
          <w:szCs w:val="18"/>
          <w:lang w:val="en-US" w:eastAsia="ru-RU"/>
        </w:rPr>
        <w:t>myron</w:t>
      </w:r>
      <w:proofErr w:type="spellEnd"/>
      <w:proofErr w:type="gramEnd"/>
      <w:r w:rsidRPr="00AA239D">
        <w:rPr>
          <w:rFonts w:ascii="Times New Roman" w:eastAsia="Times New Roman" w:hAnsi="Times New Roman"/>
          <w:sz w:val="18"/>
          <w:szCs w:val="18"/>
          <w:lang w:val="en-US" w:eastAsia="ru-RU"/>
        </w:rPr>
        <w:t xml:space="preserve"> in the other Oriental Orthodox Churches, see </w:t>
      </w:r>
      <w:proofErr w:type="spellStart"/>
      <w:r w:rsidRPr="00AA239D">
        <w:rPr>
          <w:rFonts w:ascii="Times New Roman" w:eastAsia="Times New Roman" w:hAnsi="Times New Roman"/>
          <w:sz w:val="18"/>
          <w:szCs w:val="18"/>
          <w:lang w:val="en-US" w:eastAsia="ru-RU"/>
        </w:rPr>
        <w:t>Chaillot’s</w:t>
      </w:r>
      <w:proofErr w:type="spellEnd"/>
      <w:r w:rsidRPr="00AA239D">
        <w:rPr>
          <w:rFonts w:ascii="Times New Roman" w:eastAsia="Times New Roman" w:hAnsi="Times New Roman"/>
          <w:sz w:val="18"/>
          <w:szCs w:val="18"/>
          <w:lang w:val="en-US" w:eastAsia="ru-RU"/>
        </w:rPr>
        <w:t xml:space="preserve"> book on Icons,</w:t>
      </w:r>
      <w:r w:rsidRPr="00AA239D">
        <w:rPr>
          <w:rFonts w:ascii="Times New Roman" w:eastAsia="Times New Roman" w:hAnsi="Times New Roman"/>
          <w:color w:val="4BACC6"/>
          <w:sz w:val="18"/>
          <w:szCs w:val="18"/>
          <w:lang w:val="en-US" w:eastAsia="ru-RU"/>
        </w:rPr>
        <w:t xml:space="preserve"> </w:t>
      </w:r>
      <w:r w:rsidRPr="00AA239D">
        <w:rPr>
          <w:rFonts w:ascii="Times New Roman" w:eastAsia="Times New Roman" w:hAnsi="Times New Roman"/>
          <w:sz w:val="18"/>
          <w:szCs w:val="18"/>
          <w:lang w:val="en-US" w:eastAsia="ru-RU"/>
        </w:rPr>
        <w:t>p. 123.</w:t>
      </w:r>
      <w:r w:rsidRPr="00AA239D">
        <w:rPr>
          <w:rFonts w:ascii="Times New Roman" w:hAnsi="Times New Roman"/>
          <w:sz w:val="18"/>
          <w:szCs w:val="18"/>
          <w:lang w:val="en-US"/>
        </w:rPr>
        <w:t xml:space="preserve"> </w:t>
      </w:r>
    </w:p>
  </w:footnote>
  <w:footnote w:id="51">
    <w:p w:rsidR="00DF5521" w:rsidRPr="00AA239D" w:rsidRDefault="00DF5521" w:rsidP="005D1331">
      <w:pPr>
        <w:widowControl w:val="0"/>
        <w:ind w:firstLine="425"/>
        <w:jc w:val="both"/>
        <w:rPr>
          <w:rFonts w:ascii="Times New Roman" w:hAnsi="Times New Roman"/>
          <w:sz w:val="18"/>
          <w:szCs w:val="18"/>
          <w:lang w:val="en-US"/>
        </w:rPr>
      </w:pPr>
      <w:r w:rsidRPr="009362BE">
        <w:rPr>
          <w:rStyle w:val="Appelnotedebasdep"/>
          <w:rFonts w:ascii="Times New Roman" w:hAnsi="Times New Roman"/>
          <w:sz w:val="18"/>
          <w:szCs w:val="18"/>
          <w:vertAlign w:val="baseline"/>
        </w:rPr>
        <w:footnoteRef/>
      </w:r>
      <w:r w:rsidRPr="00AA239D">
        <w:rPr>
          <w:rFonts w:ascii="Times New Roman" w:hAnsi="Times New Roman"/>
          <w:sz w:val="18"/>
          <w:szCs w:val="18"/>
          <w:lang w:val="en-US"/>
        </w:rPr>
        <w:t xml:space="preserve">) It was based on the Syrian Catholic Pontifical edited by </w:t>
      </w:r>
      <w:proofErr w:type="spellStart"/>
      <w:r w:rsidRPr="00AA239D">
        <w:rPr>
          <w:rFonts w:ascii="Times New Roman" w:hAnsi="Times New Roman"/>
          <w:sz w:val="18"/>
          <w:szCs w:val="18"/>
          <w:lang w:val="en-US"/>
        </w:rPr>
        <w:t>Tappouni</w:t>
      </w:r>
      <w:proofErr w:type="spellEnd"/>
      <w:r w:rsidRPr="00AA239D">
        <w:rPr>
          <w:rFonts w:ascii="Times New Roman" w:hAnsi="Times New Roman"/>
          <w:sz w:val="18"/>
          <w:szCs w:val="18"/>
          <w:lang w:val="en-US"/>
        </w:rPr>
        <w:t xml:space="preserve"> I (</w:t>
      </w:r>
      <w:proofErr w:type="spellStart"/>
      <w:r w:rsidRPr="00AA239D">
        <w:rPr>
          <w:rFonts w:ascii="Times New Roman" w:hAnsi="Times New Roman"/>
          <w:sz w:val="18"/>
          <w:szCs w:val="18"/>
          <w:lang w:val="en-US"/>
        </w:rPr>
        <w:t>Sharfet</w:t>
      </w:r>
      <w:proofErr w:type="spellEnd"/>
      <w:r w:rsidRPr="00AA239D">
        <w:rPr>
          <w:rFonts w:ascii="Times New Roman" w:hAnsi="Times New Roman"/>
          <w:sz w:val="18"/>
          <w:szCs w:val="18"/>
          <w:lang w:val="en-US"/>
        </w:rPr>
        <w:t xml:space="preserve">, 1950), reviewed and compared with a </w:t>
      </w:r>
      <w:proofErr w:type="spellStart"/>
      <w:r w:rsidRPr="00AA239D">
        <w:rPr>
          <w:rFonts w:ascii="Times New Roman" w:hAnsi="Times New Roman"/>
          <w:sz w:val="18"/>
          <w:szCs w:val="18"/>
          <w:lang w:val="en-US"/>
        </w:rPr>
        <w:t>Syriac</w:t>
      </w:r>
      <w:proofErr w:type="spellEnd"/>
      <w:r w:rsidRPr="00AA239D">
        <w:rPr>
          <w:rFonts w:ascii="Times New Roman" w:hAnsi="Times New Roman"/>
          <w:sz w:val="18"/>
          <w:szCs w:val="18"/>
          <w:lang w:val="en-US"/>
        </w:rPr>
        <w:t xml:space="preserve"> manuscript copied early in the twentieth century (1906) by a Syrian Orthodox deacon in Diyarbakir (Turkey), a manuscript which </w:t>
      </w:r>
      <w:r w:rsidRPr="00AA239D">
        <w:rPr>
          <w:rFonts w:ascii="Times New Roman" w:hAnsi="Times New Roman"/>
          <w:i/>
          <w:sz w:val="18"/>
          <w:szCs w:val="18"/>
          <w:lang w:val="en-US"/>
        </w:rPr>
        <w:t>ca.</w:t>
      </w:r>
      <w:r w:rsidRPr="00AA239D">
        <w:rPr>
          <w:rFonts w:ascii="Times New Roman" w:hAnsi="Times New Roman"/>
          <w:sz w:val="18"/>
          <w:szCs w:val="18"/>
          <w:lang w:val="en-US"/>
        </w:rPr>
        <w:t xml:space="preserve"> 1993 was in the keeping of the Syrian Orthodox Archdiocese in Aleppo. To be compared with: </w:t>
      </w:r>
      <w:proofErr w:type="spellStart"/>
      <w:r w:rsidRPr="00AA239D">
        <w:rPr>
          <w:rFonts w:ascii="Times New Roman" w:hAnsi="Times New Roman"/>
          <w:sz w:val="18"/>
          <w:szCs w:val="18"/>
          <w:lang w:val="en-US"/>
        </w:rPr>
        <w:t>Ms</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Mingana</w:t>
      </w:r>
      <w:proofErr w:type="spellEnd"/>
      <w:r w:rsidRPr="00AA239D">
        <w:rPr>
          <w:rFonts w:ascii="Times New Roman" w:hAnsi="Times New Roman"/>
          <w:sz w:val="18"/>
          <w:szCs w:val="18"/>
          <w:lang w:val="en-US"/>
        </w:rPr>
        <w:t xml:space="preserve"> syr. </w:t>
      </w:r>
      <w:proofErr w:type="gramStart"/>
      <w:r w:rsidRPr="00AA239D">
        <w:rPr>
          <w:rFonts w:ascii="Times New Roman" w:hAnsi="Times New Roman"/>
          <w:sz w:val="18"/>
          <w:szCs w:val="18"/>
          <w:lang w:val="en-US"/>
        </w:rPr>
        <w:t xml:space="preserve">369 (dated 1480 in the catalogue); </w:t>
      </w:r>
      <w:proofErr w:type="spellStart"/>
      <w:r w:rsidRPr="00AA239D">
        <w:rPr>
          <w:rFonts w:ascii="Times New Roman" w:hAnsi="Times New Roman"/>
          <w:sz w:val="18"/>
          <w:szCs w:val="18"/>
          <w:lang w:val="en-US"/>
        </w:rPr>
        <w:t>Ms</w:t>
      </w:r>
      <w:proofErr w:type="spellEnd"/>
      <w:r w:rsidRPr="00AA239D">
        <w:rPr>
          <w:rFonts w:ascii="Times New Roman" w:hAnsi="Times New Roman"/>
          <w:sz w:val="18"/>
          <w:szCs w:val="18"/>
          <w:lang w:val="en-US"/>
        </w:rPr>
        <w:t xml:space="preserve"> Vat. syr.</w:t>
      </w:r>
      <w:proofErr w:type="gramEnd"/>
      <w:r w:rsidRPr="00AA239D">
        <w:rPr>
          <w:rFonts w:ascii="Times New Roman" w:hAnsi="Times New Roman"/>
          <w:sz w:val="18"/>
          <w:szCs w:val="18"/>
          <w:lang w:val="en-US"/>
        </w:rPr>
        <w:t xml:space="preserve"> 68, f 267-267</w:t>
      </w:r>
      <w:r w:rsidRPr="00AA239D">
        <w:rPr>
          <w:rFonts w:ascii="Times New Roman" w:hAnsi="Times New Roman"/>
          <w:sz w:val="18"/>
          <w:szCs w:val="18"/>
          <w:vertAlign w:val="superscript"/>
          <w:lang w:val="en-US"/>
        </w:rPr>
        <w:t>v</w:t>
      </w:r>
      <w:r w:rsidRPr="00AA239D">
        <w:rPr>
          <w:rFonts w:ascii="Times New Roman" w:hAnsi="Times New Roman"/>
          <w:sz w:val="18"/>
          <w:szCs w:val="18"/>
          <w:lang w:val="en-US"/>
        </w:rPr>
        <w:t xml:space="preserve"> = </w:t>
      </w:r>
      <w:proofErr w:type="spellStart"/>
      <w:r w:rsidRPr="00AA239D">
        <w:rPr>
          <w:rFonts w:ascii="Times New Roman" w:hAnsi="Times New Roman"/>
          <w:sz w:val="18"/>
          <w:szCs w:val="18"/>
          <w:lang w:val="en-US"/>
        </w:rPr>
        <w:t>benedictio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iconum</w:t>
      </w:r>
      <w:proofErr w:type="spellEnd"/>
      <w:r w:rsidRPr="00AA239D">
        <w:rPr>
          <w:rFonts w:ascii="Times New Roman" w:hAnsi="Times New Roman"/>
          <w:sz w:val="18"/>
          <w:szCs w:val="18"/>
          <w:lang w:val="en-US"/>
        </w:rPr>
        <w:t xml:space="preserve"> </w:t>
      </w:r>
      <w:proofErr w:type="gramStart"/>
      <w:r w:rsidRPr="00AA239D">
        <w:rPr>
          <w:rFonts w:ascii="Times New Roman" w:hAnsi="Times New Roman"/>
          <w:sz w:val="18"/>
          <w:szCs w:val="18"/>
          <w:lang w:val="en-US"/>
        </w:rPr>
        <w:t>et</w:t>
      </w:r>
      <w:proofErr w:type="gram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imaginum</w:t>
      </w:r>
      <w:proofErr w:type="spellEnd"/>
      <w:r w:rsidRPr="00AA239D">
        <w:rPr>
          <w:rFonts w:ascii="Times New Roman" w:hAnsi="Times New Roman"/>
          <w:sz w:val="18"/>
          <w:szCs w:val="18"/>
          <w:lang w:val="en-US"/>
        </w:rPr>
        <w:t xml:space="preserve">, in P. </w:t>
      </w:r>
      <w:proofErr w:type="spellStart"/>
      <w:r w:rsidRPr="00AA239D">
        <w:rPr>
          <w:rFonts w:ascii="Times New Roman" w:hAnsi="Times New Roman"/>
          <w:smallCaps/>
          <w:sz w:val="18"/>
          <w:szCs w:val="18"/>
          <w:lang w:val="en-US"/>
        </w:rPr>
        <w:t>Hindo</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i/>
          <w:sz w:val="18"/>
          <w:szCs w:val="18"/>
          <w:lang w:val="en-US"/>
        </w:rPr>
        <w:t>Disciplina</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antiochena</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antica</w:t>
      </w:r>
      <w:proofErr w:type="spellEnd"/>
      <w:r w:rsidRPr="00AA239D">
        <w:rPr>
          <w:rFonts w:ascii="Times New Roman" w:hAnsi="Times New Roman"/>
          <w:i/>
          <w:sz w:val="18"/>
          <w:szCs w:val="18"/>
          <w:lang w:val="en-US"/>
        </w:rPr>
        <w:t xml:space="preserve"> </w:t>
      </w:r>
      <w:proofErr w:type="spellStart"/>
      <w:r w:rsidRPr="00AA239D">
        <w:rPr>
          <w:rFonts w:ascii="Times New Roman" w:hAnsi="Times New Roman"/>
          <w:i/>
          <w:sz w:val="18"/>
          <w:szCs w:val="18"/>
          <w:lang w:val="en-US"/>
        </w:rPr>
        <w:t>Syri</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en-US"/>
        </w:rPr>
        <w:t>Fonti</w:t>
      </w:r>
      <w:proofErr w:type="spellEnd"/>
      <w:r w:rsidRPr="00AA239D">
        <w:rPr>
          <w:rFonts w:ascii="Times New Roman" w:hAnsi="Times New Roman"/>
          <w:sz w:val="18"/>
          <w:szCs w:val="18"/>
          <w:lang w:val="en-US"/>
        </w:rPr>
        <w:t xml:space="preserve"> II/B 27 (Vatican, 1941), 301; and </w:t>
      </w:r>
      <w:proofErr w:type="spellStart"/>
      <w:r w:rsidRPr="00AA239D">
        <w:rPr>
          <w:rFonts w:ascii="Times New Roman" w:hAnsi="Times New Roman"/>
          <w:sz w:val="18"/>
          <w:szCs w:val="18"/>
          <w:lang w:val="en-US"/>
        </w:rPr>
        <w:t>pontif</w:t>
      </w:r>
      <w:proofErr w:type="spellEnd"/>
      <w:r w:rsidRPr="00AA239D">
        <w:rPr>
          <w:rFonts w:ascii="Times New Roman" w:hAnsi="Times New Roman"/>
          <w:sz w:val="18"/>
          <w:szCs w:val="18"/>
          <w:lang w:val="en-US"/>
        </w:rPr>
        <w:t xml:space="preserve">. </w:t>
      </w:r>
      <w:proofErr w:type="spellStart"/>
      <w:r w:rsidRPr="00AA239D">
        <w:rPr>
          <w:rFonts w:ascii="Times New Roman" w:hAnsi="Times New Roman"/>
          <w:sz w:val="18"/>
          <w:szCs w:val="18"/>
          <w:lang w:val="de-DE"/>
        </w:rPr>
        <w:t>Antioch</w:t>
      </w:r>
      <w:proofErr w:type="spellEnd"/>
      <w:r w:rsidRPr="00AA239D">
        <w:rPr>
          <w:rFonts w:ascii="Times New Roman" w:hAnsi="Times New Roman"/>
          <w:sz w:val="18"/>
          <w:szCs w:val="18"/>
          <w:lang w:val="de-DE"/>
        </w:rPr>
        <w:t xml:space="preserve">. </w:t>
      </w:r>
      <w:proofErr w:type="spellStart"/>
      <w:r w:rsidRPr="00AA239D">
        <w:rPr>
          <w:rFonts w:ascii="Times New Roman" w:hAnsi="Times New Roman"/>
          <w:sz w:val="18"/>
          <w:szCs w:val="18"/>
          <w:lang w:val="de-DE"/>
        </w:rPr>
        <w:t>Syr</w:t>
      </w:r>
      <w:proofErr w:type="spellEnd"/>
      <w:r w:rsidRPr="00AA239D">
        <w:rPr>
          <w:rFonts w:ascii="Times New Roman" w:hAnsi="Times New Roman"/>
          <w:sz w:val="18"/>
          <w:szCs w:val="18"/>
          <w:lang w:val="de-DE"/>
        </w:rPr>
        <w:t>. (</w:t>
      </w:r>
      <w:proofErr w:type="spellStart"/>
      <w:r w:rsidRPr="00AA239D">
        <w:rPr>
          <w:rFonts w:ascii="Times New Roman" w:hAnsi="Times New Roman"/>
          <w:sz w:val="18"/>
          <w:szCs w:val="18"/>
          <w:lang w:val="de-DE"/>
        </w:rPr>
        <w:t>Ms</w:t>
      </w:r>
      <w:proofErr w:type="spellEnd"/>
      <w:r w:rsidRPr="00AA239D">
        <w:rPr>
          <w:rFonts w:ascii="Times New Roman" w:hAnsi="Times New Roman"/>
          <w:sz w:val="18"/>
          <w:szCs w:val="18"/>
          <w:lang w:val="de-DE"/>
        </w:rPr>
        <w:t xml:space="preserve"> </w:t>
      </w:r>
      <w:proofErr w:type="spellStart"/>
      <w:r w:rsidRPr="00AA239D">
        <w:rPr>
          <w:rFonts w:ascii="Times New Roman" w:hAnsi="Times New Roman"/>
          <w:sz w:val="18"/>
          <w:szCs w:val="18"/>
          <w:lang w:val="de-DE"/>
        </w:rPr>
        <w:t>Vat</w:t>
      </w:r>
      <w:proofErr w:type="spellEnd"/>
      <w:r w:rsidRPr="00AA239D">
        <w:rPr>
          <w:rFonts w:ascii="Times New Roman" w:hAnsi="Times New Roman"/>
          <w:sz w:val="18"/>
          <w:szCs w:val="18"/>
          <w:lang w:val="de-DE"/>
        </w:rPr>
        <w:t xml:space="preserve">. </w:t>
      </w:r>
      <w:proofErr w:type="spellStart"/>
      <w:r w:rsidRPr="00AA239D">
        <w:rPr>
          <w:rFonts w:ascii="Times New Roman" w:hAnsi="Times New Roman"/>
          <w:sz w:val="18"/>
          <w:szCs w:val="18"/>
          <w:lang w:val="de-DE"/>
        </w:rPr>
        <w:t>Siro</w:t>
      </w:r>
      <w:proofErr w:type="spellEnd"/>
      <w:r w:rsidRPr="00AA239D">
        <w:rPr>
          <w:rFonts w:ascii="Times New Roman" w:hAnsi="Times New Roman"/>
          <w:sz w:val="18"/>
          <w:szCs w:val="18"/>
          <w:lang w:val="de-DE"/>
        </w:rPr>
        <w:t xml:space="preserve"> 51: </w:t>
      </w:r>
      <w:proofErr w:type="spellStart"/>
      <w:r w:rsidRPr="00AA239D">
        <w:rPr>
          <w:rFonts w:ascii="Times New Roman" w:hAnsi="Times New Roman"/>
          <w:sz w:val="18"/>
          <w:szCs w:val="18"/>
          <w:lang w:val="de-DE"/>
        </w:rPr>
        <w:t>Orationes</w:t>
      </w:r>
      <w:proofErr w:type="spellEnd"/>
      <w:r w:rsidRPr="00AA239D">
        <w:rPr>
          <w:rFonts w:ascii="Times New Roman" w:hAnsi="Times New Roman"/>
          <w:sz w:val="18"/>
          <w:szCs w:val="18"/>
          <w:lang w:val="de-DE"/>
        </w:rPr>
        <w:t xml:space="preserve"> super </w:t>
      </w:r>
      <w:proofErr w:type="spellStart"/>
      <w:r w:rsidRPr="00AA239D">
        <w:rPr>
          <w:rFonts w:ascii="Times New Roman" w:hAnsi="Times New Roman"/>
          <w:sz w:val="18"/>
          <w:szCs w:val="18"/>
          <w:lang w:val="de-DE"/>
        </w:rPr>
        <w:t>imagines</w:t>
      </w:r>
      <w:proofErr w:type="spellEnd"/>
      <w:r w:rsidRPr="00AA239D">
        <w:rPr>
          <w:rFonts w:ascii="Times New Roman" w:hAnsi="Times New Roman"/>
          <w:sz w:val="18"/>
          <w:szCs w:val="18"/>
          <w:lang w:val="de-DE"/>
        </w:rPr>
        <w:t xml:space="preserve"> et </w:t>
      </w:r>
      <w:proofErr w:type="spellStart"/>
      <w:r w:rsidRPr="00AA239D">
        <w:rPr>
          <w:rFonts w:ascii="Times New Roman" w:hAnsi="Times New Roman"/>
          <w:sz w:val="18"/>
          <w:szCs w:val="18"/>
          <w:lang w:val="de-DE"/>
        </w:rPr>
        <w:t>iconas</w:t>
      </w:r>
      <w:proofErr w:type="spellEnd"/>
      <w:r w:rsidRPr="00AA239D">
        <w:rPr>
          <w:rFonts w:ascii="Times New Roman" w:hAnsi="Times New Roman"/>
          <w:sz w:val="18"/>
          <w:szCs w:val="18"/>
          <w:lang w:val="de-DE"/>
        </w:rPr>
        <w:t xml:space="preserve"> </w:t>
      </w:r>
      <w:proofErr w:type="spellStart"/>
      <w:r w:rsidRPr="00AA239D">
        <w:rPr>
          <w:rFonts w:ascii="Times New Roman" w:hAnsi="Times New Roman"/>
          <w:sz w:val="18"/>
          <w:szCs w:val="18"/>
          <w:lang w:val="de-DE"/>
        </w:rPr>
        <w:t>sanct</w:t>
      </w:r>
      <w:r w:rsidRPr="00AA239D">
        <w:rPr>
          <w:rFonts w:ascii="Times New Roman" w:hAnsi="Times New Roman"/>
          <w:sz w:val="18"/>
          <w:szCs w:val="18"/>
          <w:lang w:val="de-DE"/>
        </w:rPr>
        <w:t>o</w:t>
      </w:r>
      <w:r w:rsidRPr="00AA239D">
        <w:rPr>
          <w:rFonts w:ascii="Times New Roman" w:hAnsi="Times New Roman"/>
          <w:sz w:val="18"/>
          <w:szCs w:val="18"/>
          <w:lang w:val="de-DE"/>
        </w:rPr>
        <w:t>rum</w:t>
      </w:r>
      <w:proofErr w:type="spellEnd"/>
      <w:r w:rsidRPr="00AA239D">
        <w:rPr>
          <w:rFonts w:ascii="Times New Roman" w:hAnsi="Times New Roman"/>
          <w:sz w:val="18"/>
          <w:szCs w:val="18"/>
          <w:lang w:val="de-DE"/>
        </w:rPr>
        <w:t xml:space="preserve"> (f. 397) in </w:t>
      </w:r>
      <w:proofErr w:type="spellStart"/>
      <w:r w:rsidRPr="00AA239D">
        <w:rPr>
          <w:rFonts w:ascii="Times New Roman" w:hAnsi="Times New Roman"/>
          <w:smallCaps/>
          <w:sz w:val="18"/>
          <w:szCs w:val="18"/>
          <w:lang w:val="de-DE"/>
        </w:rPr>
        <w:t>Hindo</w:t>
      </w:r>
      <w:proofErr w:type="spellEnd"/>
      <w:r w:rsidRPr="00AA239D">
        <w:rPr>
          <w:rFonts w:ascii="Times New Roman" w:hAnsi="Times New Roman"/>
          <w:sz w:val="18"/>
          <w:szCs w:val="18"/>
          <w:lang w:val="de-DE"/>
        </w:rPr>
        <w:t xml:space="preserve">, </w:t>
      </w:r>
      <w:proofErr w:type="spellStart"/>
      <w:r w:rsidRPr="00AA239D">
        <w:rPr>
          <w:rFonts w:ascii="Times New Roman" w:hAnsi="Times New Roman"/>
          <w:i/>
          <w:sz w:val="18"/>
          <w:szCs w:val="18"/>
          <w:lang w:val="de-DE"/>
        </w:rPr>
        <w:t>Disciplina</w:t>
      </w:r>
      <w:proofErr w:type="spellEnd"/>
      <w:r w:rsidRPr="00AA239D">
        <w:rPr>
          <w:rFonts w:ascii="Times New Roman" w:hAnsi="Times New Roman"/>
          <w:sz w:val="18"/>
          <w:szCs w:val="18"/>
          <w:lang w:val="de-DE"/>
        </w:rPr>
        <w:t xml:space="preserve">, 283, </w:t>
      </w:r>
      <w:proofErr w:type="spellStart"/>
      <w:r w:rsidRPr="00AA239D">
        <w:rPr>
          <w:rFonts w:ascii="Times New Roman" w:hAnsi="Times New Roman"/>
          <w:sz w:val="18"/>
          <w:szCs w:val="18"/>
          <w:lang w:val="de-DE"/>
        </w:rPr>
        <w:t>no</w:t>
      </w:r>
      <w:proofErr w:type="spellEnd"/>
      <w:r w:rsidRPr="00AA239D">
        <w:rPr>
          <w:rFonts w:ascii="Times New Roman" w:hAnsi="Times New Roman"/>
          <w:sz w:val="18"/>
          <w:szCs w:val="18"/>
          <w:lang w:val="de-DE"/>
        </w:rPr>
        <w:t xml:space="preserve">. 311. </w:t>
      </w:r>
      <w:proofErr w:type="spellStart"/>
      <w:r w:rsidRPr="00AA239D">
        <w:rPr>
          <w:rFonts w:ascii="Times New Roman" w:hAnsi="Times New Roman"/>
          <w:sz w:val="18"/>
          <w:szCs w:val="18"/>
          <w:lang w:val="de-CH"/>
        </w:rPr>
        <w:t>For</w:t>
      </w:r>
      <w:proofErr w:type="spellEnd"/>
      <w:r w:rsidRPr="00AA239D">
        <w:rPr>
          <w:rFonts w:ascii="Times New Roman" w:hAnsi="Times New Roman"/>
          <w:sz w:val="18"/>
          <w:szCs w:val="18"/>
          <w:lang w:val="de-CH"/>
        </w:rPr>
        <w:t xml:space="preserve"> </w:t>
      </w:r>
      <w:proofErr w:type="spellStart"/>
      <w:r w:rsidRPr="00AA239D">
        <w:rPr>
          <w:rFonts w:ascii="Times New Roman" w:hAnsi="Times New Roman"/>
          <w:sz w:val="18"/>
          <w:szCs w:val="18"/>
          <w:lang w:val="de-CH"/>
        </w:rPr>
        <w:t>the</w:t>
      </w:r>
      <w:proofErr w:type="spellEnd"/>
      <w:r w:rsidRPr="00AA239D">
        <w:rPr>
          <w:rFonts w:ascii="Times New Roman" w:hAnsi="Times New Roman"/>
          <w:sz w:val="18"/>
          <w:szCs w:val="18"/>
          <w:lang w:val="de-CH"/>
        </w:rPr>
        <w:t xml:space="preserve"> German </w:t>
      </w:r>
      <w:proofErr w:type="spellStart"/>
      <w:r w:rsidRPr="00AA239D">
        <w:rPr>
          <w:rFonts w:ascii="Times New Roman" w:hAnsi="Times New Roman"/>
          <w:sz w:val="18"/>
          <w:szCs w:val="18"/>
          <w:lang w:val="de-CH"/>
        </w:rPr>
        <w:t>translation</w:t>
      </w:r>
      <w:proofErr w:type="spellEnd"/>
      <w:r w:rsidRPr="00AA239D">
        <w:rPr>
          <w:rFonts w:ascii="Times New Roman" w:hAnsi="Times New Roman"/>
          <w:sz w:val="18"/>
          <w:szCs w:val="18"/>
          <w:lang w:val="de-CH"/>
        </w:rPr>
        <w:t xml:space="preserve"> </w:t>
      </w:r>
      <w:proofErr w:type="spellStart"/>
      <w:r w:rsidRPr="00AA239D">
        <w:rPr>
          <w:rFonts w:ascii="Times New Roman" w:hAnsi="Times New Roman"/>
          <w:sz w:val="18"/>
          <w:szCs w:val="18"/>
          <w:lang w:val="de-CH"/>
        </w:rPr>
        <w:t>see</w:t>
      </w:r>
      <w:proofErr w:type="spellEnd"/>
      <w:r w:rsidRPr="00AA239D">
        <w:rPr>
          <w:rFonts w:ascii="Times New Roman" w:hAnsi="Times New Roman"/>
          <w:sz w:val="18"/>
          <w:szCs w:val="18"/>
          <w:lang w:val="de-CH"/>
        </w:rPr>
        <w:t xml:space="preserve"> P. </w:t>
      </w:r>
      <w:r w:rsidRPr="00AA239D">
        <w:rPr>
          <w:rFonts w:ascii="Times New Roman" w:hAnsi="Times New Roman"/>
          <w:smallCaps/>
          <w:sz w:val="18"/>
          <w:szCs w:val="18"/>
          <w:lang w:val="de-CH"/>
        </w:rPr>
        <w:t>Krüger</w:t>
      </w:r>
      <w:r w:rsidRPr="00AA239D">
        <w:rPr>
          <w:rFonts w:ascii="Times New Roman" w:hAnsi="Times New Roman"/>
          <w:sz w:val="18"/>
          <w:szCs w:val="18"/>
          <w:lang w:val="de-CH"/>
        </w:rPr>
        <w:t xml:space="preserve">, </w:t>
      </w:r>
      <w:r w:rsidRPr="00AA239D">
        <w:rPr>
          <w:rFonts w:ascii="Times New Roman" w:hAnsi="Times New Roman"/>
          <w:sz w:val="18"/>
          <w:szCs w:val="18"/>
          <w:lang w:val="de-DE"/>
        </w:rPr>
        <w:t>‘</w:t>
      </w:r>
      <w:r w:rsidRPr="00AA239D">
        <w:rPr>
          <w:rFonts w:ascii="Times New Roman" w:hAnsi="Times New Roman"/>
          <w:sz w:val="18"/>
          <w:szCs w:val="18"/>
          <w:lang w:val="de-CH"/>
        </w:rPr>
        <w:t>Der Ritus der Ikonenweihe nach dem westsyrischen Pontifikale und seine theologische De</w:t>
      </w:r>
      <w:r w:rsidRPr="00AA239D">
        <w:rPr>
          <w:rFonts w:ascii="Times New Roman" w:hAnsi="Times New Roman"/>
          <w:sz w:val="18"/>
          <w:szCs w:val="18"/>
          <w:lang w:val="de-CH"/>
        </w:rPr>
        <w:t>u</w:t>
      </w:r>
      <w:r w:rsidRPr="00AA239D">
        <w:rPr>
          <w:rFonts w:ascii="Times New Roman" w:hAnsi="Times New Roman"/>
          <w:sz w:val="18"/>
          <w:szCs w:val="18"/>
          <w:lang w:val="de-CH"/>
        </w:rPr>
        <w:t>tung im Vergleich zur byzantinischen Ikone</w:t>
      </w:r>
      <w:r w:rsidRPr="00AA239D">
        <w:rPr>
          <w:rFonts w:ascii="Times New Roman" w:hAnsi="Times New Roman"/>
          <w:sz w:val="18"/>
          <w:szCs w:val="18"/>
          <w:lang w:val="de-DE"/>
        </w:rPr>
        <w:t>’,</w:t>
      </w:r>
      <w:r w:rsidRPr="00AA239D">
        <w:rPr>
          <w:rFonts w:ascii="Times New Roman" w:hAnsi="Times New Roman"/>
          <w:sz w:val="18"/>
          <w:szCs w:val="18"/>
          <w:lang w:val="de-CH"/>
        </w:rPr>
        <w:t xml:space="preserve"> </w:t>
      </w:r>
      <w:r w:rsidRPr="00AA239D">
        <w:rPr>
          <w:rFonts w:ascii="Times New Roman" w:hAnsi="Times New Roman"/>
          <w:i/>
          <w:sz w:val="18"/>
          <w:szCs w:val="18"/>
          <w:lang w:val="de-CH"/>
        </w:rPr>
        <w:t>Ostkirchlichen Studien</w:t>
      </w:r>
      <w:r w:rsidRPr="00AA239D">
        <w:rPr>
          <w:rFonts w:ascii="Times New Roman" w:hAnsi="Times New Roman"/>
          <w:sz w:val="18"/>
          <w:szCs w:val="18"/>
          <w:lang w:val="de-CH"/>
        </w:rPr>
        <w:t xml:space="preserve">, 14/4 (November, 1965). </w:t>
      </w:r>
      <w:r w:rsidRPr="00AA239D">
        <w:rPr>
          <w:rFonts w:ascii="Times New Roman" w:hAnsi="Times New Roman"/>
          <w:sz w:val="18"/>
          <w:szCs w:val="18"/>
          <w:lang w:val="en-US"/>
        </w:rPr>
        <w:t xml:space="preserve">For a short English translation see ‘Prayer of Blessing of the New Icons of Saints Offered to the Church’ (translated from the </w:t>
      </w:r>
      <w:proofErr w:type="spellStart"/>
      <w:r w:rsidRPr="00AA239D">
        <w:rPr>
          <w:rFonts w:ascii="Times New Roman" w:hAnsi="Times New Roman"/>
          <w:sz w:val="18"/>
          <w:szCs w:val="18"/>
          <w:lang w:val="en-US"/>
        </w:rPr>
        <w:t>Syriac</w:t>
      </w:r>
      <w:proofErr w:type="spellEnd"/>
      <w:r w:rsidRPr="00AA239D">
        <w:rPr>
          <w:rFonts w:ascii="Times New Roman" w:hAnsi="Times New Roman"/>
          <w:sz w:val="18"/>
          <w:szCs w:val="18"/>
          <w:lang w:val="en-US"/>
        </w:rPr>
        <w:t xml:space="preserve"> by Archdeacon Murad </w:t>
      </w:r>
      <w:proofErr w:type="spellStart"/>
      <w:r w:rsidRPr="00AA239D">
        <w:rPr>
          <w:rFonts w:ascii="Times New Roman" w:hAnsi="Times New Roman"/>
          <w:smallCaps/>
          <w:sz w:val="18"/>
          <w:szCs w:val="18"/>
          <w:lang w:val="en-US"/>
        </w:rPr>
        <w:t>Saliba</w:t>
      </w:r>
      <w:proofErr w:type="spellEnd"/>
      <w:r w:rsidRPr="00AA239D">
        <w:rPr>
          <w:rFonts w:ascii="Times New Roman" w:hAnsi="Times New Roman"/>
          <w:smallCaps/>
          <w:sz w:val="18"/>
          <w:szCs w:val="18"/>
          <w:lang w:val="en-US"/>
        </w:rPr>
        <w:t xml:space="preserve"> </w:t>
      </w:r>
      <w:proofErr w:type="spellStart"/>
      <w:r w:rsidRPr="00AA239D">
        <w:rPr>
          <w:rFonts w:ascii="Times New Roman" w:hAnsi="Times New Roman"/>
          <w:smallCaps/>
          <w:sz w:val="18"/>
          <w:szCs w:val="18"/>
          <w:lang w:val="en-US"/>
        </w:rPr>
        <w:t>Barsom</w:t>
      </w:r>
      <w:proofErr w:type="spellEnd"/>
      <w:r w:rsidRPr="00AA239D">
        <w:rPr>
          <w:rFonts w:ascii="Times New Roman" w:hAnsi="Times New Roman"/>
          <w:sz w:val="18"/>
          <w:szCs w:val="18"/>
          <w:lang w:val="en-US"/>
        </w:rPr>
        <w:t xml:space="preserve"> of Los Ang</w:t>
      </w:r>
      <w:r w:rsidRPr="00AA239D">
        <w:rPr>
          <w:rFonts w:ascii="Times New Roman" w:hAnsi="Times New Roman"/>
          <w:sz w:val="18"/>
          <w:szCs w:val="18"/>
          <w:lang w:val="en-US"/>
        </w:rPr>
        <w:t>e</w:t>
      </w:r>
      <w:r w:rsidRPr="00AA239D">
        <w:rPr>
          <w:rFonts w:ascii="Times New Roman" w:hAnsi="Times New Roman"/>
          <w:sz w:val="18"/>
          <w:szCs w:val="18"/>
          <w:lang w:val="en-US"/>
        </w:rPr>
        <w:t xml:space="preserve">les from a manuscript of the Syrian Orthodox monastery of St Mark in Jerusalem, published in </w:t>
      </w:r>
      <w:proofErr w:type="spellStart"/>
      <w:r w:rsidRPr="00AA239D">
        <w:rPr>
          <w:rFonts w:ascii="Times New Roman" w:hAnsi="Times New Roman"/>
          <w:i/>
          <w:sz w:val="18"/>
          <w:szCs w:val="18"/>
          <w:lang w:val="en-US"/>
        </w:rPr>
        <w:t>Anaphoras</w:t>
      </w:r>
      <w:proofErr w:type="spellEnd"/>
      <w:r w:rsidRPr="00AA239D">
        <w:rPr>
          <w:rFonts w:ascii="Times New Roman" w:hAnsi="Times New Roman"/>
          <w:i/>
          <w:sz w:val="18"/>
          <w:szCs w:val="18"/>
          <w:lang w:val="en-US"/>
        </w:rPr>
        <w:t>.</w:t>
      </w:r>
      <w:r w:rsidRPr="00AA239D">
        <w:rPr>
          <w:rFonts w:ascii="Times New Roman" w:hAnsi="Times New Roman"/>
          <w:sz w:val="18"/>
          <w:szCs w:val="18"/>
          <w:lang w:val="en-US"/>
        </w:rPr>
        <w:t xml:space="preserve"> </w:t>
      </w:r>
      <w:proofErr w:type="gramStart"/>
      <w:r w:rsidRPr="00AA239D">
        <w:rPr>
          <w:rFonts w:ascii="Times New Roman" w:hAnsi="Times New Roman"/>
          <w:i/>
          <w:sz w:val="18"/>
          <w:szCs w:val="18"/>
          <w:lang w:val="en-US"/>
        </w:rPr>
        <w:t>The Book of the Divine Liturgies</w:t>
      </w:r>
      <w:r w:rsidRPr="00AA239D">
        <w:rPr>
          <w:rFonts w:ascii="Times New Roman" w:hAnsi="Times New Roman"/>
          <w:sz w:val="18"/>
          <w:szCs w:val="18"/>
          <w:lang w:val="en-US"/>
        </w:rPr>
        <w:t xml:space="preserve"> (Lodi, 1991), 467-70.</w:t>
      </w:r>
      <w:proofErr w:type="gramEnd"/>
      <w:r w:rsidRPr="00AA239D">
        <w:rPr>
          <w:rFonts w:ascii="Times New Roman" w:hAnsi="Times New Roman"/>
          <w:sz w:val="18"/>
          <w:szCs w:val="18"/>
          <w:lang w:val="en-US"/>
        </w:rPr>
        <w:t xml:space="preserve"> </w:t>
      </w:r>
    </w:p>
  </w:footnote>
  <w:footnote w:id="52">
    <w:p w:rsidR="00DF5521" w:rsidRPr="00AA239D" w:rsidRDefault="00DF5521" w:rsidP="005D1331">
      <w:pPr>
        <w:pStyle w:val="Notedebasdepage"/>
        <w:widowControl w:val="0"/>
        <w:ind w:firstLine="425"/>
        <w:jc w:val="both"/>
        <w:rPr>
          <w:rFonts w:ascii="Times New Roman" w:hAnsi="Times New Roman"/>
          <w:sz w:val="18"/>
          <w:szCs w:val="18"/>
          <w:lang w:val="en-US"/>
        </w:rPr>
      </w:pPr>
      <w:r w:rsidRPr="009362BE">
        <w:rPr>
          <w:rStyle w:val="Appelnotedebasdep"/>
          <w:rFonts w:ascii="Times New Roman" w:hAnsi="Times New Roman"/>
          <w:sz w:val="18"/>
          <w:szCs w:val="18"/>
          <w:vertAlign w:val="baseline"/>
        </w:rPr>
        <w:footnoteRef/>
      </w:r>
      <w:proofErr w:type="gramStart"/>
      <w:r w:rsidRPr="00AA239D">
        <w:rPr>
          <w:rFonts w:ascii="Times New Roman" w:hAnsi="Times New Roman"/>
          <w:sz w:val="18"/>
          <w:szCs w:val="18"/>
          <w:lang w:val="en-US"/>
        </w:rPr>
        <w:t xml:space="preserve">) </w:t>
      </w:r>
      <w:proofErr w:type="spellStart"/>
      <w:r w:rsidRPr="00AA239D">
        <w:rPr>
          <w:rFonts w:ascii="Times New Roman" w:hAnsi="Times New Roman"/>
          <w:smallCaps/>
          <w:sz w:val="18"/>
          <w:szCs w:val="18"/>
          <w:lang w:val="en-US"/>
        </w:rPr>
        <w:t>Krüger</w:t>
      </w:r>
      <w:proofErr w:type="spellEnd"/>
      <w:r w:rsidRPr="00AA239D">
        <w:rPr>
          <w:rFonts w:ascii="Times New Roman" w:hAnsi="Times New Roman"/>
          <w:sz w:val="18"/>
          <w:szCs w:val="18"/>
          <w:lang w:val="en-US"/>
        </w:rPr>
        <w:t xml:space="preserve">, </w:t>
      </w:r>
      <w:r w:rsidRPr="00AA239D">
        <w:rPr>
          <w:rFonts w:ascii="Times New Roman" w:hAnsi="Times New Roman"/>
          <w:i/>
          <w:sz w:val="18"/>
          <w:szCs w:val="18"/>
          <w:lang w:val="en-US"/>
        </w:rPr>
        <w:t>OS</w:t>
      </w:r>
      <w:r w:rsidRPr="00AA239D">
        <w:rPr>
          <w:rFonts w:ascii="Times New Roman" w:hAnsi="Times New Roman"/>
          <w:sz w:val="18"/>
          <w:szCs w:val="18"/>
          <w:lang w:val="en-US"/>
        </w:rPr>
        <w:t xml:space="preserve"> 14/4 (1965), 301-2.</w:t>
      </w:r>
      <w:proofErr w:type="gramEnd"/>
      <w:r>
        <w:rPr>
          <w:rFonts w:ascii="Times New Roman" w:hAnsi="Times New Roman"/>
          <w:sz w:val="18"/>
          <w:szCs w:val="18"/>
          <w:lang w:val="en-US"/>
        </w:rPr>
        <w:t xml:space="preserve"> </w:t>
      </w:r>
    </w:p>
  </w:footnote>
  <w:footnote w:id="53">
    <w:p w:rsidR="00DF5521" w:rsidRPr="00F07F2B" w:rsidRDefault="00DF5521" w:rsidP="005D1331">
      <w:pPr>
        <w:pStyle w:val="xxxmsonormal"/>
        <w:widowControl w:val="0"/>
        <w:spacing w:before="0" w:beforeAutospacing="0" w:after="0" w:afterAutospacing="0"/>
        <w:ind w:firstLine="425"/>
        <w:jc w:val="both"/>
        <w:rPr>
          <w:rFonts w:ascii="Times New Roman" w:hAnsi="Times New Roman"/>
          <w:sz w:val="18"/>
          <w:szCs w:val="18"/>
          <w:lang w:val="en-US"/>
        </w:rPr>
      </w:pPr>
      <w:r w:rsidRPr="00DF3FE2">
        <w:rPr>
          <w:rStyle w:val="Appelnotedebasdep"/>
          <w:rFonts w:ascii="Times New Roman" w:hAnsi="Times New Roman"/>
          <w:sz w:val="18"/>
          <w:szCs w:val="18"/>
          <w:vertAlign w:val="baseline"/>
        </w:rPr>
        <w:footnoteRef/>
      </w:r>
      <w:r>
        <w:rPr>
          <w:rFonts w:ascii="Times New Roman" w:hAnsi="Times New Roman"/>
          <w:sz w:val="18"/>
          <w:szCs w:val="18"/>
          <w:lang w:val="en-US"/>
        </w:rPr>
        <w:t>)</w:t>
      </w:r>
      <w:r w:rsidRPr="00F07F2B">
        <w:rPr>
          <w:rFonts w:ascii="Times New Roman" w:hAnsi="Times New Roman"/>
          <w:sz w:val="18"/>
          <w:szCs w:val="18"/>
          <w:lang w:val="en-US"/>
        </w:rPr>
        <w:t xml:space="preserve"> This was notified at a Conference of the Official Theological Dialogue between the Eastern Orthodox and Oriental Orthodox Churches at </w:t>
      </w:r>
      <w:proofErr w:type="spellStart"/>
      <w:r w:rsidRPr="00F07F2B">
        <w:rPr>
          <w:rFonts w:ascii="Times New Roman" w:hAnsi="Times New Roman"/>
          <w:sz w:val="18"/>
          <w:szCs w:val="18"/>
          <w:lang w:val="en-US"/>
        </w:rPr>
        <w:t>Chambésy</w:t>
      </w:r>
      <w:proofErr w:type="spellEnd"/>
      <w:r w:rsidRPr="00F07F2B">
        <w:rPr>
          <w:rFonts w:ascii="Times New Roman" w:hAnsi="Times New Roman"/>
          <w:sz w:val="18"/>
          <w:szCs w:val="18"/>
          <w:lang w:val="en-US"/>
        </w:rPr>
        <w:t xml:space="preserve"> (Geneva) in</w:t>
      </w:r>
      <w:r>
        <w:rPr>
          <w:rFonts w:ascii="Times New Roman" w:hAnsi="Times New Roman"/>
          <w:sz w:val="18"/>
          <w:szCs w:val="18"/>
          <w:lang w:val="en-US"/>
        </w:rPr>
        <w:t xml:space="preserve"> </w:t>
      </w:r>
      <w:r w:rsidRPr="00F07F2B">
        <w:rPr>
          <w:rFonts w:ascii="Times New Roman" w:hAnsi="Times New Roman"/>
          <w:sz w:val="18"/>
          <w:szCs w:val="18"/>
          <w:lang w:val="en-US"/>
        </w:rPr>
        <w:t>1990 concerning the Seventh Ecumenical Council, namely, that ‘in relation to the teaching of the Seventh Ecumenical Council of the Orthodox Church, the Oriental Orthodox accept that the theology and practice of the veneration of the icons taught by this council is in fundamental agreement with the teaching and practice of the Oriental Orthodox since ancient times, well before the convocation of the council, and that in this respect ther</w:t>
      </w:r>
      <w:r>
        <w:rPr>
          <w:rFonts w:ascii="Times New Roman" w:hAnsi="Times New Roman"/>
          <w:sz w:val="18"/>
          <w:szCs w:val="18"/>
          <w:lang w:val="en-US"/>
        </w:rPr>
        <w:t>e is no disagreement between us</w:t>
      </w:r>
      <w:r w:rsidRPr="00F07F2B">
        <w:rPr>
          <w:rFonts w:ascii="Times New Roman" w:hAnsi="Times New Roman"/>
          <w:sz w:val="18"/>
          <w:szCs w:val="18"/>
          <w:lang w:val="en-US"/>
        </w:rPr>
        <w:t>’</w:t>
      </w:r>
      <w:r>
        <w:rPr>
          <w:rFonts w:ascii="Times New Roman" w:hAnsi="Times New Roman"/>
          <w:sz w:val="18"/>
          <w:szCs w:val="18"/>
          <w:lang w:val="en-US"/>
        </w:rPr>
        <w:t xml:space="preserve">. </w:t>
      </w:r>
      <w:proofErr w:type="gramStart"/>
      <w:r w:rsidRPr="0083208D">
        <w:rPr>
          <w:rStyle w:val="xxxcontentpasted12"/>
          <w:rFonts w:ascii="Times New Roman" w:hAnsi="Times New Roman"/>
          <w:bCs/>
          <w:sz w:val="18"/>
          <w:szCs w:val="18"/>
          <w:lang w:val="en-US"/>
        </w:rPr>
        <w:t xml:space="preserve">Christine </w:t>
      </w:r>
      <w:proofErr w:type="spellStart"/>
      <w:r w:rsidR="009362BE">
        <w:rPr>
          <w:rStyle w:val="xxxcontentpasted12"/>
          <w:rFonts w:ascii="Times New Roman" w:hAnsi="Times New Roman"/>
          <w:bCs/>
          <w:smallCaps/>
          <w:sz w:val="18"/>
          <w:szCs w:val="18"/>
          <w:lang w:val="en-US"/>
        </w:rPr>
        <w:t>Chaillot</w:t>
      </w:r>
      <w:proofErr w:type="spellEnd"/>
      <w:r w:rsidR="009362BE">
        <w:rPr>
          <w:rStyle w:val="xxxcontentpasted12"/>
          <w:rFonts w:ascii="Times New Roman" w:hAnsi="Times New Roman"/>
          <w:bCs/>
          <w:smallCaps/>
          <w:sz w:val="18"/>
          <w:szCs w:val="18"/>
          <w:lang w:val="en-US"/>
        </w:rPr>
        <w:t xml:space="preserve"> </w:t>
      </w:r>
      <w:r w:rsidRPr="0083208D">
        <w:rPr>
          <w:rFonts w:ascii="Times New Roman" w:hAnsi="Times New Roman"/>
          <w:sz w:val="18"/>
          <w:szCs w:val="18"/>
          <w:lang w:val="en-US"/>
        </w:rPr>
        <w:t>(ed.)</w:t>
      </w:r>
      <w:r w:rsidRPr="0083208D">
        <w:rPr>
          <w:rFonts w:ascii="Times New Roman" w:hAnsi="Times New Roman"/>
          <w:bCs/>
          <w:sz w:val="18"/>
          <w:szCs w:val="18"/>
          <w:lang w:val="en-US"/>
        </w:rPr>
        <w:t xml:space="preserve">, </w:t>
      </w:r>
      <w:r w:rsidRPr="0083208D">
        <w:rPr>
          <w:rStyle w:val="xxxcontentpasted3"/>
          <w:rFonts w:ascii="Times New Roman" w:hAnsi="Times New Roman"/>
          <w:bCs/>
          <w:i/>
          <w:iCs/>
          <w:sz w:val="18"/>
          <w:szCs w:val="18"/>
          <w:lang w:val="en-US"/>
        </w:rPr>
        <w:t>Towards Unity</w:t>
      </w:r>
      <w:r w:rsidRPr="0083208D">
        <w:rPr>
          <w:rStyle w:val="xxxcontentpasted3"/>
          <w:rFonts w:ascii="Times New Roman" w:hAnsi="Times New Roman"/>
          <w:bCs/>
          <w:sz w:val="18"/>
          <w:szCs w:val="18"/>
          <w:lang w:val="en-US"/>
        </w:rPr>
        <w:t xml:space="preserve">, </w:t>
      </w:r>
      <w:r w:rsidRPr="0083208D">
        <w:rPr>
          <w:rStyle w:val="xxxcontentpasted13"/>
          <w:rFonts w:ascii="Times New Roman" w:hAnsi="Times New Roman"/>
          <w:bCs/>
          <w:sz w:val="18"/>
          <w:szCs w:val="18"/>
          <w:lang w:val="fr-FR"/>
        </w:rPr>
        <w:t>Geneva, 1998</w:t>
      </w:r>
      <w:r w:rsidRPr="0083208D">
        <w:rPr>
          <w:rStyle w:val="xxxcontentpasted3"/>
          <w:rFonts w:ascii="Times New Roman" w:hAnsi="Times New Roman"/>
          <w:bCs/>
          <w:sz w:val="18"/>
          <w:szCs w:val="18"/>
          <w:lang w:val="en-US"/>
        </w:rPr>
        <w:t>, 63-4.</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C59" w:rsidRPr="00AA239D" w:rsidRDefault="00CA2C59" w:rsidP="00CA2C59">
    <w:pPr>
      <w:pStyle w:val="En-tte"/>
      <w:tabs>
        <w:tab w:val="clear" w:pos="4513"/>
        <w:tab w:val="center" w:pos="3402"/>
      </w:tabs>
      <w:spacing w:after="360"/>
      <w:rPr>
        <w:rFonts w:ascii="Times New Roman" w:hAnsi="Times New Roman"/>
        <w:sz w:val="18"/>
        <w:szCs w:val="18"/>
      </w:rPr>
    </w:pPr>
    <w:r w:rsidRPr="00AA239D">
      <w:rPr>
        <w:rFonts w:ascii="Times New Roman" w:hAnsi="Times New Roman"/>
        <w:sz w:val="18"/>
      </w:rPr>
      <w:fldChar w:fldCharType="begin"/>
    </w:r>
    <w:r w:rsidRPr="00AA239D">
      <w:rPr>
        <w:rFonts w:ascii="Times New Roman" w:hAnsi="Times New Roman"/>
        <w:sz w:val="18"/>
      </w:rPr>
      <w:instrText xml:space="preserve"> </w:instrText>
    </w:r>
    <w:r w:rsidR="00C755B7">
      <w:rPr>
        <w:rFonts w:ascii="Times New Roman" w:hAnsi="Times New Roman"/>
        <w:sz w:val="18"/>
      </w:rPr>
      <w:instrText>PAGE</w:instrText>
    </w:r>
    <w:r w:rsidRPr="00AA239D">
      <w:rPr>
        <w:rFonts w:ascii="Times New Roman" w:hAnsi="Times New Roman"/>
        <w:sz w:val="18"/>
      </w:rPr>
      <w:instrText xml:space="preserve">   \* MERGEFORMAT </w:instrText>
    </w:r>
    <w:r w:rsidRPr="00AA239D">
      <w:rPr>
        <w:rFonts w:ascii="Times New Roman" w:hAnsi="Times New Roman"/>
        <w:sz w:val="18"/>
      </w:rPr>
      <w:fldChar w:fldCharType="separate"/>
    </w:r>
    <w:r w:rsidRPr="00AA239D">
      <w:rPr>
        <w:rFonts w:ascii="Times New Roman" w:hAnsi="Times New Roman"/>
        <w:noProof/>
        <w:sz w:val="18"/>
      </w:rPr>
      <w:t>20</w:t>
    </w:r>
    <w:r w:rsidRPr="00AA239D">
      <w:rPr>
        <w:rFonts w:ascii="Times New Roman" w:hAnsi="Times New Roman"/>
        <w:sz w:val="18"/>
      </w:rPr>
      <w:fldChar w:fldCharType="end"/>
    </w:r>
    <w:r w:rsidRPr="00AA239D">
      <w:rPr>
        <w:rFonts w:ascii="Times New Roman" w:hAnsi="Times New Roman"/>
      </w:rPr>
      <w:tab/>
    </w:r>
    <w:r w:rsidRPr="00AA239D">
      <w:rPr>
        <w:rFonts w:ascii="Times New Roman" w:eastAsia="Times New Roman" w:hAnsi="Times New Roman"/>
        <w:caps/>
        <w:sz w:val="14"/>
        <w:szCs w:val="14"/>
        <w:lang w:val="en-US"/>
      </w:rPr>
      <w:t>Christine  Chaillot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C59" w:rsidRPr="00AA239D" w:rsidRDefault="00CA2C59" w:rsidP="00CA2C59">
    <w:pPr>
      <w:pStyle w:val="En-tte"/>
      <w:tabs>
        <w:tab w:val="clear" w:pos="4513"/>
        <w:tab w:val="center" w:pos="3402"/>
        <w:tab w:val="right" w:pos="6804"/>
      </w:tabs>
      <w:spacing w:after="360"/>
      <w:rPr>
        <w:rFonts w:ascii="Times New Roman" w:hAnsi="Times New Roman"/>
        <w:sz w:val="18"/>
        <w:szCs w:val="18"/>
        <w:lang w:val="en-US"/>
      </w:rPr>
    </w:pPr>
    <w:r>
      <w:rPr>
        <w:caps/>
        <w:sz w:val="14"/>
        <w:szCs w:val="14"/>
      </w:rPr>
      <w:tab/>
    </w:r>
    <w:proofErr w:type="gramStart"/>
    <w:r w:rsidRPr="001E0974">
      <w:rPr>
        <w:rFonts w:ascii="Times New Roman" w:eastAsia="Times New Roman" w:hAnsi="Times New Roman"/>
        <w:caps/>
        <w:sz w:val="14"/>
        <w:szCs w:val="14"/>
        <w:lang w:val="en-US"/>
      </w:rPr>
      <w:t xml:space="preserve">THE </w:t>
    </w:r>
    <w:r>
      <w:rPr>
        <w:rFonts w:ascii="Times New Roman" w:eastAsia="Times New Roman" w:hAnsi="Times New Roman"/>
        <w:caps/>
        <w:sz w:val="14"/>
        <w:szCs w:val="14"/>
        <w:lang w:val="en-US"/>
      </w:rPr>
      <w:t xml:space="preserve"> </w:t>
    </w:r>
    <w:r w:rsidRPr="001E0974">
      <w:rPr>
        <w:rFonts w:ascii="Times New Roman" w:eastAsia="Times New Roman" w:hAnsi="Times New Roman"/>
        <w:caps/>
        <w:sz w:val="14"/>
        <w:szCs w:val="14"/>
        <w:lang w:val="en-US"/>
      </w:rPr>
      <w:t>SYRIAN</w:t>
    </w:r>
    <w:proofErr w:type="gramEnd"/>
    <w:r w:rsidRPr="001E0974">
      <w:rPr>
        <w:rFonts w:ascii="Times New Roman" w:eastAsia="Times New Roman" w:hAnsi="Times New Roman"/>
        <w:caps/>
        <w:sz w:val="14"/>
        <w:szCs w:val="14"/>
        <w:lang w:val="en-US"/>
      </w:rPr>
      <w:t xml:space="preserve"> </w:t>
    </w:r>
    <w:r>
      <w:rPr>
        <w:rFonts w:ascii="Times New Roman" w:eastAsia="Times New Roman" w:hAnsi="Times New Roman"/>
        <w:caps/>
        <w:sz w:val="14"/>
        <w:szCs w:val="14"/>
        <w:lang w:val="en-US"/>
      </w:rPr>
      <w:t xml:space="preserve"> </w:t>
    </w:r>
    <w:r w:rsidRPr="001E0974">
      <w:rPr>
        <w:rFonts w:ascii="Times New Roman" w:eastAsia="Times New Roman" w:hAnsi="Times New Roman"/>
        <w:caps/>
        <w:sz w:val="14"/>
        <w:szCs w:val="14"/>
        <w:lang w:val="en-US"/>
      </w:rPr>
      <w:t xml:space="preserve">ORTHODOX </w:t>
    </w:r>
    <w:r>
      <w:rPr>
        <w:rFonts w:ascii="Times New Roman" w:eastAsia="Times New Roman" w:hAnsi="Times New Roman"/>
        <w:caps/>
        <w:sz w:val="14"/>
        <w:szCs w:val="14"/>
        <w:lang w:val="en-US"/>
      </w:rPr>
      <w:t xml:space="preserve"> </w:t>
    </w:r>
    <w:r w:rsidRPr="001E0974">
      <w:rPr>
        <w:rFonts w:ascii="Times New Roman" w:eastAsia="Times New Roman" w:hAnsi="Times New Roman"/>
        <w:caps/>
        <w:sz w:val="14"/>
        <w:szCs w:val="14"/>
        <w:lang w:val="en-US"/>
      </w:rPr>
      <w:t xml:space="preserve">CHURCH </w:t>
    </w:r>
    <w:r>
      <w:rPr>
        <w:rFonts w:ascii="Times New Roman" w:eastAsia="Times New Roman" w:hAnsi="Times New Roman"/>
        <w:caps/>
        <w:sz w:val="14"/>
        <w:szCs w:val="14"/>
        <w:lang w:val="en-US"/>
      </w:rPr>
      <w:t xml:space="preserve"> </w:t>
    </w:r>
    <w:r w:rsidRPr="001E0974">
      <w:rPr>
        <w:rFonts w:ascii="Times New Roman" w:eastAsia="Times New Roman" w:hAnsi="Times New Roman"/>
        <w:caps/>
        <w:sz w:val="14"/>
        <w:szCs w:val="14"/>
        <w:lang w:val="en-US"/>
      </w:rPr>
      <w:t xml:space="preserve">AND </w:t>
    </w:r>
    <w:r>
      <w:rPr>
        <w:rFonts w:ascii="Times New Roman" w:eastAsia="Times New Roman" w:hAnsi="Times New Roman"/>
        <w:caps/>
        <w:sz w:val="14"/>
        <w:szCs w:val="14"/>
        <w:lang w:val="en-US"/>
      </w:rPr>
      <w:t xml:space="preserve"> </w:t>
    </w:r>
    <w:r w:rsidRPr="00AA239D">
      <w:rPr>
        <w:rFonts w:ascii="Times New Roman" w:eastAsia="Times New Roman" w:hAnsi="Times New Roman"/>
        <w:caps/>
        <w:sz w:val="14"/>
        <w:szCs w:val="14"/>
        <w:lang w:val="en-US"/>
      </w:rPr>
      <w:t>THE  USE  OF  IMAGES</w:t>
    </w:r>
    <w:r w:rsidRPr="00AA239D">
      <w:rPr>
        <w:rFonts w:ascii="Times New Roman" w:hAnsi="Times New Roman"/>
        <w:sz w:val="18"/>
        <w:szCs w:val="18"/>
        <w:lang w:val="en-US"/>
      </w:rPr>
      <w:tab/>
    </w:r>
    <w:r w:rsidRPr="00AA239D">
      <w:rPr>
        <w:rFonts w:ascii="Times New Roman" w:hAnsi="Times New Roman"/>
        <w:sz w:val="18"/>
      </w:rPr>
      <w:fldChar w:fldCharType="begin"/>
    </w:r>
    <w:r w:rsidRPr="00AA239D">
      <w:rPr>
        <w:rFonts w:ascii="Times New Roman" w:hAnsi="Times New Roman"/>
        <w:sz w:val="18"/>
        <w:lang w:val="en-US"/>
      </w:rPr>
      <w:instrText xml:space="preserve"> </w:instrText>
    </w:r>
    <w:r w:rsidR="00C755B7">
      <w:rPr>
        <w:rFonts w:ascii="Times New Roman" w:hAnsi="Times New Roman"/>
        <w:sz w:val="18"/>
        <w:lang w:val="en-US"/>
      </w:rPr>
      <w:instrText>PAGE</w:instrText>
    </w:r>
    <w:r w:rsidRPr="00AA239D">
      <w:rPr>
        <w:rFonts w:ascii="Times New Roman" w:hAnsi="Times New Roman"/>
        <w:sz w:val="18"/>
        <w:lang w:val="en-US"/>
      </w:rPr>
      <w:instrText xml:space="preserve">   \* MERGEFORMAT </w:instrText>
    </w:r>
    <w:r w:rsidRPr="00AA239D">
      <w:rPr>
        <w:rFonts w:ascii="Times New Roman" w:hAnsi="Times New Roman"/>
        <w:sz w:val="18"/>
      </w:rPr>
      <w:fldChar w:fldCharType="separate"/>
    </w:r>
    <w:r w:rsidR="003C0117">
      <w:rPr>
        <w:rFonts w:ascii="Times New Roman" w:hAnsi="Times New Roman"/>
        <w:noProof/>
        <w:sz w:val="18"/>
        <w:lang w:val="en-US"/>
      </w:rPr>
      <w:t>30</w:t>
    </w:r>
    <w:r w:rsidRPr="00AA239D">
      <w:rPr>
        <w:rFonts w:ascii="Times New Roman" w:hAnsi="Times New Roman"/>
        <w:sz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C59" w:rsidRPr="00AA239D" w:rsidRDefault="00CA2C59" w:rsidP="003C0117">
    <w:pPr>
      <w:pStyle w:val="En-tte"/>
      <w:tabs>
        <w:tab w:val="clear" w:pos="4513"/>
      </w:tabs>
      <w:spacing w:after="360"/>
      <w:rPr>
        <w:rFonts w:ascii="Times New Roman" w:hAnsi="Times New Roman"/>
        <w:sz w:val="18"/>
        <w:szCs w:val="18"/>
      </w:rPr>
    </w:pPr>
    <w:r w:rsidRPr="00AA239D">
      <w:rPr>
        <w:rFonts w:ascii="Times New Roman" w:hAnsi="Times New Roman"/>
        <w:i/>
        <w:iCs/>
        <w:sz w:val="18"/>
        <w:szCs w:val="18"/>
      </w:rPr>
      <w:t xml:space="preserve">Parole de l’Orient </w:t>
    </w:r>
    <w:r w:rsidRPr="00AA239D">
      <w:rPr>
        <w:rFonts w:ascii="Times New Roman" w:hAnsi="Times New Roman"/>
        <w:sz w:val="18"/>
        <w:szCs w:val="18"/>
      </w:rPr>
      <w:t xml:space="preserve">49 (2023) </w:t>
    </w:r>
    <w:r w:rsidR="003C0117">
      <w:rPr>
        <w:rFonts w:ascii="Times New Roman" w:hAnsi="Times New Roman"/>
        <w:sz w:val="18"/>
        <w:szCs w:val="18"/>
      </w:rPr>
      <w:t>29</w:t>
    </w:r>
    <w:r w:rsidRPr="00AA239D">
      <w:rPr>
        <w:rFonts w:ascii="Times New Roman" w:hAnsi="Times New Roman"/>
        <w:sz w:val="18"/>
        <w:szCs w:val="18"/>
      </w:rPr>
      <w:t>-</w:t>
    </w:r>
    <w:r w:rsidR="003C0117">
      <w:rPr>
        <w:rFonts w:ascii="Times New Roman" w:hAnsi="Times New Roman"/>
        <w:sz w:val="18"/>
        <w:szCs w:val="18"/>
        <w:lang w:bidi="ar-LB"/>
      </w:rPr>
      <w:t>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521"/>
    <w:rsid w:val="001370D0"/>
    <w:rsid w:val="001E75AF"/>
    <w:rsid w:val="00393727"/>
    <w:rsid w:val="003C0117"/>
    <w:rsid w:val="00512643"/>
    <w:rsid w:val="005D1331"/>
    <w:rsid w:val="00706619"/>
    <w:rsid w:val="007F2ABF"/>
    <w:rsid w:val="0083208D"/>
    <w:rsid w:val="00834D0B"/>
    <w:rsid w:val="0084716B"/>
    <w:rsid w:val="008860FE"/>
    <w:rsid w:val="009362BE"/>
    <w:rsid w:val="00987909"/>
    <w:rsid w:val="009D7ED8"/>
    <w:rsid w:val="00A70DDD"/>
    <w:rsid w:val="00B4717F"/>
    <w:rsid w:val="00C755B7"/>
    <w:rsid w:val="00CA2C59"/>
    <w:rsid w:val="00CE7B50"/>
    <w:rsid w:val="00DC5425"/>
    <w:rsid w:val="00DF3FE2"/>
    <w:rsid w:val="00DF5521"/>
    <w:rsid w:val="00F07C00"/>
    <w:rsid w:val="00F43811"/>
    <w:rsid w:val="00F928D7"/>
    <w:rsid w:val="00FC2A07"/>
    <w:rsid w:val="00FE04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F5521"/>
    <w:rPr>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DF5521"/>
    <w:rPr>
      <w:color w:val="0000FF"/>
      <w:u w:val="single"/>
    </w:rPr>
  </w:style>
  <w:style w:type="character" w:customStyle="1" w:styleId="NotedebasdepageCar">
    <w:name w:val="Note de bas de page Car"/>
    <w:link w:val="Notedebasdepage"/>
    <w:uiPriority w:val="99"/>
    <w:rsid w:val="00DF5521"/>
  </w:style>
  <w:style w:type="paragraph" w:styleId="Notedebasdepage">
    <w:name w:val="footnote text"/>
    <w:basedOn w:val="Normal"/>
    <w:link w:val="NotedebasdepageCar"/>
    <w:uiPriority w:val="99"/>
    <w:unhideWhenUsed/>
    <w:rsid w:val="00DF5521"/>
  </w:style>
  <w:style w:type="character" w:customStyle="1" w:styleId="NotedebasdepageCar1">
    <w:name w:val="Note de bas de page Car1"/>
    <w:uiPriority w:val="99"/>
    <w:semiHidden/>
    <w:rsid w:val="00DF5521"/>
    <w:rPr>
      <w:rFonts w:ascii="Cambria" w:eastAsia="MS Mincho" w:hAnsi="Cambria" w:cs="Times New Roman"/>
    </w:rPr>
  </w:style>
  <w:style w:type="character" w:styleId="Appelnotedebasdep">
    <w:name w:val="footnote reference"/>
    <w:uiPriority w:val="99"/>
    <w:unhideWhenUsed/>
    <w:rsid w:val="00DF5521"/>
    <w:rPr>
      <w:vertAlign w:val="superscript"/>
    </w:rPr>
  </w:style>
  <w:style w:type="character" w:customStyle="1" w:styleId="persname">
    <w:name w:val="persname"/>
    <w:rsid w:val="00DF5521"/>
  </w:style>
  <w:style w:type="character" w:styleId="Accentuation">
    <w:name w:val="Emphasis"/>
    <w:uiPriority w:val="20"/>
    <w:qFormat/>
    <w:rsid w:val="00DF5521"/>
    <w:rPr>
      <w:i/>
      <w:iCs/>
    </w:rPr>
  </w:style>
  <w:style w:type="character" w:styleId="CitationHTML">
    <w:name w:val="HTML Cite"/>
    <w:uiPriority w:val="99"/>
    <w:semiHidden/>
    <w:unhideWhenUsed/>
    <w:rsid w:val="00DF5521"/>
    <w:rPr>
      <w:i/>
      <w:iCs/>
    </w:rPr>
  </w:style>
  <w:style w:type="character" w:customStyle="1" w:styleId="pgtitle1">
    <w:name w:val="pgtitle1"/>
    <w:rsid w:val="00DF5521"/>
  </w:style>
  <w:style w:type="character" w:styleId="lev">
    <w:name w:val="Strong"/>
    <w:uiPriority w:val="22"/>
    <w:qFormat/>
    <w:rsid w:val="00DF5521"/>
    <w:rPr>
      <w:b/>
      <w:bCs/>
    </w:rPr>
  </w:style>
  <w:style w:type="paragraph" w:styleId="En-tte">
    <w:name w:val="header"/>
    <w:basedOn w:val="Normal"/>
    <w:link w:val="En-tteCar"/>
    <w:uiPriority w:val="99"/>
    <w:unhideWhenUsed/>
    <w:rsid w:val="00DF5521"/>
    <w:pPr>
      <w:tabs>
        <w:tab w:val="center" w:pos="4513"/>
        <w:tab w:val="right" w:pos="9026"/>
      </w:tabs>
    </w:pPr>
  </w:style>
  <w:style w:type="character" w:customStyle="1" w:styleId="En-tteCar">
    <w:name w:val="En-tête Car"/>
    <w:link w:val="En-tte"/>
    <w:uiPriority w:val="99"/>
    <w:rsid w:val="00DF5521"/>
    <w:rPr>
      <w:rFonts w:ascii="Cambria" w:eastAsia="MS Mincho" w:hAnsi="Cambria" w:cs="Times New Roman"/>
    </w:rPr>
  </w:style>
  <w:style w:type="paragraph" w:styleId="Pieddepage">
    <w:name w:val="footer"/>
    <w:basedOn w:val="Normal"/>
    <w:link w:val="PieddepageCar"/>
    <w:uiPriority w:val="99"/>
    <w:unhideWhenUsed/>
    <w:rsid w:val="00DF5521"/>
    <w:pPr>
      <w:tabs>
        <w:tab w:val="center" w:pos="4513"/>
        <w:tab w:val="right" w:pos="9026"/>
      </w:tabs>
    </w:pPr>
  </w:style>
  <w:style w:type="character" w:customStyle="1" w:styleId="PieddepageCar">
    <w:name w:val="Pied de page Car"/>
    <w:link w:val="Pieddepage"/>
    <w:uiPriority w:val="99"/>
    <w:rsid w:val="00DF5521"/>
    <w:rPr>
      <w:rFonts w:ascii="Cambria" w:eastAsia="MS Mincho" w:hAnsi="Cambria" w:cs="Times New Roman"/>
    </w:rPr>
  </w:style>
  <w:style w:type="character" w:customStyle="1" w:styleId="xxxcontentpasted2">
    <w:name w:val="x_x_x_contentpasted2"/>
    <w:rsid w:val="00DF5521"/>
  </w:style>
  <w:style w:type="character" w:customStyle="1" w:styleId="xxxcontentpasted3">
    <w:name w:val="x_x_x_contentpasted3"/>
    <w:rsid w:val="00DF5521"/>
  </w:style>
  <w:style w:type="paragraph" w:customStyle="1" w:styleId="xxxmsonormal">
    <w:name w:val="x_x_x_msonormal"/>
    <w:basedOn w:val="Normal"/>
    <w:rsid w:val="00DF5521"/>
    <w:pPr>
      <w:spacing w:before="100" w:beforeAutospacing="1" w:after="100" w:afterAutospacing="1"/>
    </w:pPr>
    <w:rPr>
      <w:rFonts w:ascii="Times" w:hAnsi="Times"/>
      <w:sz w:val="20"/>
      <w:szCs w:val="20"/>
      <w:lang w:val="fr-CH"/>
    </w:rPr>
  </w:style>
  <w:style w:type="character" w:customStyle="1" w:styleId="xxxcontentpasted12">
    <w:name w:val="x_x_x_contentpasted12"/>
    <w:rsid w:val="00DF5521"/>
  </w:style>
  <w:style w:type="character" w:customStyle="1" w:styleId="xxxcontentpasted13">
    <w:name w:val="x_x_x_contentpasted13"/>
    <w:rsid w:val="00DF5521"/>
  </w:style>
  <w:style w:type="character" w:customStyle="1" w:styleId="xxxcontentpasted14">
    <w:name w:val="x_x_x_contentpasted14"/>
    <w:rsid w:val="00DF5521"/>
  </w:style>
  <w:style w:type="character" w:customStyle="1" w:styleId="xxxcontentpasted15">
    <w:name w:val="x_x_x_contentpasted15"/>
    <w:rsid w:val="00DF5521"/>
  </w:style>
  <w:style w:type="character" w:customStyle="1" w:styleId="xxxcontentpasted11">
    <w:name w:val="x_x_x_contentpasted11"/>
    <w:rsid w:val="00DF5521"/>
  </w:style>
  <w:style w:type="character" w:customStyle="1" w:styleId="xxxcontentpasted10">
    <w:name w:val="x_x_x_contentpasted10"/>
    <w:rsid w:val="00DF55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F5521"/>
    <w:rPr>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DF5521"/>
    <w:rPr>
      <w:color w:val="0000FF"/>
      <w:u w:val="single"/>
    </w:rPr>
  </w:style>
  <w:style w:type="character" w:customStyle="1" w:styleId="NotedebasdepageCar">
    <w:name w:val="Note de bas de page Car"/>
    <w:link w:val="Notedebasdepage"/>
    <w:uiPriority w:val="99"/>
    <w:rsid w:val="00DF5521"/>
  </w:style>
  <w:style w:type="paragraph" w:styleId="Notedebasdepage">
    <w:name w:val="footnote text"/>
    <w:basedOn w:val="Normal"/>
    <w:link w:val="NotedebasdepageCar"/>
    <w:uiPriority w:val="99"/>
    <w:unhideWhenUsed/>
    <w:rsid w:val="00DF5521"/>
  </w:style>
  <w:style w:type="character" w:customStyle="1" w:styleId="NotedebasdepageCar1">
    <w:name w:val="Note de bas de page Car1"/>
    <w:uiPriority w:val="99"/>
    <w:semiHidden/>
    <w:rsid w:val="00DF5521"/>
    <w:rPr>
      <w:rFonts w:ascii="Cambria" w:eastAsia="MS Mincho" w:hAnsi="Cambria" w:cs="Times New Roman"/>
    </w:rPr>
  </w:style>
  <w:style w:type="character" w:styleId="Appelnotedebasdep">
    <w:name w:val="footnote reference"/>
    <w:uiPriority w:val="99"/>
    <w:unhideWhenUsed/>
    <w:rsid w:val="00DF5521"/>
    <w:rPr>
      <w:vertAlign w:val="superscript"/>
    </w:rPr>
  </w:style>
  <w:style w:type="character" w:customStyle="1" w:styleId="persname">
    <w:name w:val="persname"/>
    <w:rsid w:val="00DF5521"/>
  </w:style>
  <w:style w:type="character" w:styleId="Accentuation">
    <w:name w:val="Emphasis"/>
    <w:uiPriority w:val="20"/>
    <w:qFormat/>
    <w:rsid w:val="00DF5521"/>
    <w:rPr>
      <w:i/>
      <w:iCs/>
    </w:rPr>
  </w:style>
  <w:style w:type="character" w:styleId="CitationHTML">
    <w:name w:val="HTML Cite"/>
    <w:uiPriority w:val="99"/>
    <w:semiHidden/>
    <w:unhideWhenUsed/>
    <w:rsid w:val="00DF5521"/>
    <w:rPr>
      <w:i/>
      <w:iCs/>
    </w:rPr>
  </w:style>
  <w:style w:type="character" w:customStyle="1" w:styleId="pgtitle1">
    <w:name w:val="pgtitle1"/>
    <w:rsid w:val="00DF5521"/>
  </w:style>
  <w:style w:type="character" w:styleId="lev">
    <w:name w:val="Strong"/>
    <w:uiPriority w:val="22"/>
    <w:qFormat/>
    <w:rsid w:val="00DF5521"/>
    <w:rPr>
      <w:b/>
      <w:bCs/>
    </w:rPr>
  </w:style>
  <w:style w:type="paragraph" w:styleId="En-tte">
    <w:name w:val="header"/>
    <w:basedOn w:val="Normal"/>
    <w:link w:val="En-tteCar"/>
    <w:uiPriority w:val="99"/>
    <w:unhideWhenUsed/>
    <w:rsid w:val="00DF5521"/>
    <w:pPr>
      <w:tabs>
        <w:tab w:val="center" w:pos="4513"/>
        <w:tab w:val="right" w:pos="9026"/>
      </w:tabs>
    </w:pPr>
  </w:style>
  <w:style w:type="character" w:customStyle="1" w:styleId="En-tteCar">
    <w:name w:val="En-tête Car"/>
    <w:link w:val="En-tte"/>
    <w:uiPriority w:val="99"/>
    <w:rsid w:val="00DF5521"/>
    <w:rPr>
      <w:rFonts w:ascii="Cambria" w:eastAsia="MS Mincho" w:hAnsi="Cambria" w:cs="Times New Roman"/>
    </w:rPr>
  </w:style>
  <w:style w:type="paragraph" w:styleId="Pieddepage">
    <w:name w:val="footer"/>
    <w:basedOn w:val="Normal"/>
    <w:link w:val="PieddepageCar"/>
    <w:uiPriority w:val="99"/>
    <w:unhideWhenUsed/>
    <w:rsid w:val="00DF5521"/>
    <w:pPr>
      <w:tabs>
        <w:tab w:val="center" w:pos="4513"/>
        <w:tab w:val="right" w:pos="9026"/>
      </w:tabs>
    </w:pPr>
  </w:style>
  <w:style w:type="character" w:customStyle="1" w:styleId="PieddepageCar">
    <w:name w:val="Pied de page Car"/>
    <w:link w:val="Pieddepage"/>
    <w:uiPriority w:val="99"/>
    <w:rsid w:val="00DF5521"/>
    <w:rPr>
      <w:rFonts w:ascii="Cambria" w:eastAsia="MS Mincho" w:hAnsi="Cambria" w:cs="Times New Roman"/>
    </w:rPr>
  </w:style>
  <w:style w:type="character" w:customStyle="1" w:styleId="xxxcontentpasted2">
    <w:name w:val="x_x_x_contentpasted2"/>
    <w:rsid w:val="00DF5521"/>
  </w:style>
  <w:style w:type="character" w:customStyle="1" w:styleId="xxxcontentpasted3">
    <w:name w:val="x_x_x_contentpasted3"/>
    <w:rsid w:val="00DF5521"/>
  </w:style>
  <w:style w:type="paragraph" w:customStyle="1" w:styleId="xxxmsonormal">
    <w:name w:val="x_x_x_msonormal"/>
    <w:basedOn w:val="Normal"/>
    <w:rsid w:val="00DF5521"/>
    <w:pPr>
      <w:spacing w:before="100" w:beforeAutospacing="1" w:after="100" w:afterAutospacing="1"/>
    </w:pPr>
    <w:rPr>
      <w:rFonts w:ascii="Times" w:hAnsi="Times"/>
      <w:sz w:val="20"/>
      <w:szCs w:val="20"/>
      <w:lang w:val="fr-CH"/>
    </w:rPr>
  </w:style>
  <w:style w:type="character" w:customStyle="1" w:styleId="xxxcontentpasted12">
    <w:name w:val="x_x_x_contentpasted12"/>
    <w:rsid w:val="00DF5521"/>
  </w:style>
  <w:style w:type="character" w:customStyle="1" w:styleId="xxxcontentpasted13">
    <w:name w:val="x_x_x_contentpasted13"/>
    <w:rsid w:val="00DF5521"/>
  </w:style>
  <w:style w:type="character" w:customStyle="1" w:styleId="xxxcontentpasted14">
    <w:name w:val="x_x_x_contentpasted14"/>
    <w:rsid w:val="00DF5521"/>
  </w:style>
  <w:style w:type="character" w:customStyle="1" w:styleId="xxxcontentpasted15">
    <w:name w:val="x_x_x_contentpasted15"/>
    <w:rsid w:val="00DF5521"/>
  </w:style>
  <w:style w:type="character" w:customStyle="1" w:styleId="xxxcontentpasted11">
    <w:name w:val="x_x_x_contentpasted11"/>
    <w:rsid w:val="00DF5521"/>
  </w:style>
  <w:style w:type="character" w:customStyle="1" w:styleId="xxxcontentpasted10">
    <w:name w:val="x_x_x_contentpasted10"/>
    <w:rsid w:val="00DF5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vhmml.org/readingRoom/" TargetMode="External"/><Relationship Id="rId1" Type="http://schemas.openxmlformats.org/officeDocument/2006/relationships/hyperlink" Target="https://archive.org/details/Michel%20LeSyrien2/page/n482/mode/1u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5382</Words>
  <Characters>30678</Characters>
  <Application>Microsoft Office Word</Application>
  <DocSecurity>0</DocSecurity>
  <Lines>255</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35989</CharactersWithSpaces>
  <SharedDoc>false</SharedDoc>
  <HLinks>
    <vt:vector size="36" baseType="variant">
      <vt:variant>
        <vt:i4>4718662</vt:i4>
      </vt:variant>
      <vt:variant>
        <vt:i4>3</vt:i4>
      </vt:variant>
      <vt:variant>
        <vt:i4>0</vt:i4>
      </vt:variant>
      <vt:variant>
        <vt:i4>5</vt:i4>
      </vt:variant>
      <vt:variant>
        <vt:lpwstr>https://www.imdlibrary.gr/publications/the-dialogue-between-the-eastern-and-oriental-orthodox</vt:lpwstr>
      </vt:variant>
      <vt:variant>
        <vt:lpwstr/>
      </vt:variant>
      <vt:variant>
        <vt:i4>2687080</vt:i4>
      </vt:variant>
      <vt:variant>
        <vt:i4>0</vt:i4>
      </vt:variant>
      <vt:variant>
        <vt:i4>0</vt:i4>
      </vt:variant>
      <vt:variant>
        <vt:i4>5</vt:i4>
      </vt:variant>
      <vt:variant>
        <vt:lpwstr>https://archive.org/details/christine-chaillot-towards-unity-the-theological-   dialogue-1998-rabo-2022</vt:lpwstr>
      </vt:variant>
      <vt:variant>
        <vt:lpwstr/>
      </vt:variant>
      <vt:variant>
        <vt:i4>6488096</vt:i4>
      </vt:variant>
      <vt:variant>
        <vt:i4>9</vt:i4>
      </vt:variant>
      <vt:variant>
        <vt:i4>0</vt:i4>
      </vt:variant>
      <vt:variant>
        <vt:i4>5</vt:i4>
      </vt:variant>
      <vt:variant>
        <vt:lpwstr>https://www.vhmml.org/readingRoom/</vt:lpwstr>
      </vt:variant>
      <vt:variant>
        <vt:lpwstr/>
      </vt:variant>
      <vt:variant>
        <vt:i4>983113</vt:i4>
      </vt:variant>
      <vt:variant>
        <vt:i4>6</vt:i4>
      </vt:variant>
      <vt:variant>
        <vt:i4>0</vt:i4>
      </vt:variant>
      <vt:variant>
        <vt:i4>5</vt:i4>
      </vt:variant>
      <vt:variant>
        <vt:lpwstr>https://www.academia.edu/14918876/Sarukhan_and_his_Legacy_Sadad_as_a_western_outpost_of_Mesopotamian_Fresco_Painting</vt:lpwstr>
      </vt:variant>
      <vt:variant>
        <vt:lpwstr/>
      </vt:variant>
      <vt:variant>
        <vt:i4>852063</vt:i4>
      </vt:variant>
      <vt:variant>
        <vt:i4>3</vt:i4>
      </vt:variant>
      <vt:variant>
        <vt:i4>0</vt:i4>
      </vt:variant>
      <vt:variant>
        <vt:i4>5</vt:i4>
      </vt:variant>
      <vt:variant>
        <vt:lpwstr>https://architectureandasceticism.exeter.ac.uk/items/show/214</vt:lpwstr>
      </vt:variant>
      <vt:variant>
        <vt:lpwstr/>
      </vt:variant>
      <vt:variant>
        <vt:i4>7536757</vt:i4>
      </vt:variant>
      <vt:variant>
        <vt:i4>0</vt:i4>
      </vt:variant>
      <vt:variant>
        <vt:i4>0</vt:i4>
      </vt:variant>
      <vt:variant>
        <vt:i4>5</vt:i4>
      </vt:variant>
      <vt:variant>
        <vt:lpwstr>https://archive.org/details/Michel LeSyrien2/page/n482/mode/1up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chaillot</dc:creator>
  <cp:keywords/>
  <cp:lastModifiedBy>Joseph Obeid</cp:lastModifiedBy>
  <cp:revision>3</cp:revision>
  <dcterms:created xsi:type="dcterms:W3CDTF">2023-04-12T05:45:00Z</dcterms:created>
  <dcterms:modified xsi:type="dcterms:W3CDTF">2023-05-22T07:31:00Z</dcterms:modified>
</cp:coreProperties>
</file>